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bCs/>
          <w:sz w:val="24"/>
          <w:szCs w:val="24"/>
        </w:rPr>
        <w:t xml:space="preserve">Wymagania na poszczególne oceny z historii dla oddziału  5 </w:t>
      </w:r>
      <w:r>
        <w:rPr>
          <w:rFonts w:cs="Times New Roman" w:ascii="Arial" w:hAnsi="Arial"/>
          <w:b/>
          <w:bCs/>
          <w:sz w:val="24"/>
          <w:szCs w:val="24"/>
        </w:rPr>
        <w:t>d</w:t>
      </w:r>
      <w:r>
        <w:rPr>
          <w:rFonts w:cs="Times New Roman" w:ascii="Arial" w:hAnsi="Arial"/>
          <w:b/>
          <w:bCs/>
          <w:sz w:val="24"/>
          <w:szCs w:val="24"/>
        </w:rPr>
        <w:t xml:space="preserve"> szkoły podstawowej do programu nauczania „Wczoraj i dziś” </w:t>
      </w:r>
    </w:p>
    <w:p>
      <w:pPr>
        <w:pStyle w:val="Normal"/>
        <w:spacing w:before="0" w:after="0"/>
        <w:rPr>
          <w:rFonts w:cs="Arial" w:cstheme="minorHAnsi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14801" w:type="dxa"/>
        <w:jc w:val="left"/>
        <w:tblInd w:w="-2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1592"/>
        <w:gridCol w:w="2158"/>
        <w:gridCol w:w="2269"/>
        <w:gridCol w:w="2125"/>
        <w:gridCol w:w="285"/>
        <w:gridCol w:w="2127"/>
        <w:gridCol w:w="3"/>
        <w:gridCol w:w="2122"/>
        <w:gridCol w:w="3"/>
        <w:gridCol w:w="2116"/>
      </w:tblGrid>
      <w:tr>
        <w:trPr>
          <w:trHeight w:val="345" w:hRule="atLeast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Zagadnienia</w:t>
            </w:r>
          </w:p>
        </w:tc>
        <w:tc>
          <w:tcPr>
            <w:tcW w:w="11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2198" w:leader="none"/>
                <w:tab w:val="left" w:pos="2623" w:leader="none"/>
              </w:tabs>
              <w:snapToGrid w:val="false"/>
              <w:spacing w:before="0" w:after="0"/>
              <w:ind w:left="922" w:right="0" w:hanging="213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Wymagania na poszczególne oceny</w:t>
            </w:r>
          </w:p>
        </w:tc>
      </w:tr>
      <w:tr>
        <w:trPr>
          <w:trHeight w:val="465" w:hRule="atLeast"/>
        </w:trPr>
        <w:tc>
          <w:tcPr>
            <w:tcW w:w="15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dobra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bardzo dobra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celująca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Rozdział 1. Pierwsze cywilizacje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pochodzenie człowieka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różnice między koczowniczym a osiadłym trybem życia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życie człowieka pierwotnego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epoka kamienia, epoka brązu, epoka żelaza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początki rolnictwa i udomowienie zwierząt</w:t>
            </w:r>
          </w:p>
          <w:p>
            <w:pPr>
              <w:pStyle w:val="Default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color w:val="auto"/>
                <w:sz w:val="24"/>
                <w:szCs w:val="24"/>
                <w:lang w:eastAsia="en-US"/>
              </w:rPr>
              <w:t>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>dawne i współczesne sposoby wytapiania żelaza</w:t>
            </w:r>
          </w:p>
          <w:p>
            <w:pPr>
              <w:pStyle w:val="Default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color w:val="auto"/>
                <w:sz w:val="24"/>
                <w:szCs w:val="24"/>
                <w:lang w:eastAsia="en-US"/>
              </w:rPr>
              <w:t>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terminy: </w:t>
            </w:r>
            <w:r>
              <w:rPr>
                <w:rFonts w:ascii="Arial" w:hAnsi="Arial"/>
                <w:i/>
                <w:color w:val="auto"/>
                <w:sz w:val="24"/>
                <w:szCs w:val="24"/>
                <w:lang w:eastAsia="en-US"/>
              </w:rPr>
              <w:t>pięściak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color w:val="auto"/>
                <w:sz w:val="24"/>
                <w:szCs w:val="24"/>
                <w:lang w:eastAsia="en-US"/>
              </w:rPr>
              <w:t>hodowla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color w:val="auto"/>
                <w:sz w:val="24"/>
                <w:szCs w:val="24"/>
                <w:lang w:eastAsia="en-US"/>
              </w:rPr>
              <w:t>koczowniczy tryb życia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color w:val="auto"/>
                <w:sz w:val="24"/>
                <w:szCs w:val="24"/>
                <w:lang w:eastAsia="en-US"/>
              </w:rPr>
              <w:t>osiadły tryb życia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color w:val="auto"/>
                <w:sz w:val="24"/>
                <w:szCs w:val="24"/>
                <w:lang w:eastAsia="en-US"/>
              </w:rPr>
              <w:t>rewolucja neolityczna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color w:val="auto"/>
                <w:sz w:val="24"/>
                <w:szCs w:val="24"/>
                <w:lang w:eastAsia="en-US"/>
              </w:rPr>
              <w:t>epoka kamienia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color w:val="auto"/>
                <w:sz w:val="24"/>
                <w:szCs w:val="24"/>
                <w:lang w:eastAsia="en-US"/>
              </w:rPr>
              <w:t>epoka brązu</w:t>
            </w:r>
            <w:r>
              <w:rPr>
                <w:rFonts w:ascii="Arial" w:hAnsi="Arial"/>
                <w:color w:val="auto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/>
                <w:i/>
                <w:color w:val="auto"/>
                <w:sz w:val="24"/>
                <w:szCs w:val="24"/>
                <w:lang w:eastAsia="en-US"/>
              </w:rPr>
              <w:t>epoka żelaza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koczowniczy i osiadły tryb życia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pięściak</w:t>
            </w:r>
          </w:p>
          <w:p>
            <w:pPr>
              <w:pStyle w:val="Pa11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opisuje różnice między człowiekiem pierwotnym a współczesnym</w:t>
            </w:r>
          </w:p>
          <w:p>
            <w:pPr>
              <w:pStyle w:val="Pa11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potrafi wyjaśnić, jakie korzyści daje człowiekowi umiejętność uprawy ziemi i hodowli zwierząt</w:t>
            </w:r>
          </w:p>
          <w:p>
            <w:pPr>
              <w:pStyle w:val="Pa11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wyjaśnia, dlaczego narzędzia metalowe są lepsze od kamiennych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pięściak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hodowla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koczowniczy tryb życia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osiadły tryb życia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rewolucja neolityczna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epoka kamienia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epoka brązu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epoka żelaza</w:t>
            </w:r>
          </w:p>
          <w:p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przedstawia, skąd wywodzą się praludzie</w:t>
            </w:r>
          </w:p>
          <w:p>
            <w:pPr>
              <w:pStyle w:val="NoSpacing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opisuje życie ludzi pierwotnych</w:t>
            </w:r>
          </w:p>
          <w:p>
            <w:pPr>
              <w:pStyle w:val="NoSpacing"/>
              <w:spacing w:lineRule="auto" w:line="240"/>
              <w:rPr/>
            </w:pPr>
            <w:r>
              <w:rPr>
                <w:rStyle w:val="A14"/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ascii="Arial" w:hAnsi="Arial"/>
                <w:sz w:val="24"/>
                <w:szCs w:val="24"/>
              </w:rPr>
              <w:t>charakteryzuje epoki kamienia, brązu i żelaza</w:t>
            </w:r>
          </w:p>
          <w:p>
            <w:pPr>
              <w:pStyle w:val="NoSpacing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wyjaśnia znaczenie nabycia umiejętności wskrzeszania ognia przez człowieka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eastAsia="Arial Unicode MS" w:cs="Times New Roman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Arial Unicode MS" w:cs="Times New Roman" w:ascii="Arial" w:hAnsi="Arial"/>
                <w:sz w:val="24"/>
                <w:szCs w:val="24"/>
              </w:rPr>
              <w:t>porównuje koczowniczy tryb życia z osiadłym</w:t>
            </w:r>
          </w:p>
          <w:p>
            <w:pPr>
              <w:pStyle w:val="Pa11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wyjaśnia, na czym polegała rewolucja neolityczna</w:t>
            </w:r>
          </w:p>
          <w:p>
            <w:pPr>
              <w:pStyle w:val="Normal"/>
              <w:spacing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przedstawia dawne i współczesne sposoby wytapiania żelaza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Arial Unicode MS" w:cs="Times New Roman" w:ascii="Arial" w:hAnsi="Arial"/>
                <w:sz w:val="24"/>
                <w:szCs w:val="24"/>
              </w:rPr>
              <w:t>wskazuje umiejętności, których nabycie umożliwiło ludziom przejście na osiadły tryb życia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Arial" w:hAnsi="Arial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Arial Unicode MS" w:cs="Times New Roman" w:ascii="Arial" w:hAnsi="Arial"/>
                <w:sz w:val="24"/>
                <w:szCs w:val="24"/>
              </w:rPr>
              <w:t>wyjaśnia skutki rewolucji neolitycznej</w:t>
            </w:r>
          </w:p>
          <w:p>
            <w:pPr>
              <w:pStyle w:val="Normal"/>
              <w:tabs>
                <w:tab w:val="clear" w:pos="708"/>
                <w:tab w:val="left" w:pos="977" w:leader="none"/>
              </w:tabs>
              <w:spacing w:lineRule="auto" w:line="240" w:before="0" w:after="0"/>
              <w:rPr>
                <w:rFonts w:ascii="Arial" w:hAnsi="Arial" w:eastAsia="Arial Unicode MS" w:cs="Times New Roman"/>
                <w:sz w:val="20"/>
                <w:szCs w:val="20"/>
              </w:rPr>
            </w:pPr>
            <w:r>
              <w:rPr>
                <w:rFonts w:eastAsia="Arial Unicode M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Arial Unicode MS" w:cs="Times New Roman" w:ascii="Arial" w:hAnsi="Arial"/>
                <w:sz w:val="24"/>
                <w:szCs w:val="24"/>
              </w:rPr>
              <w:t>wskazuje szlaki, którymi ludność zasiedliła różne kontynenty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4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2. Miasta- państwa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Mezopotamia jako kolebka cywilizacji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znaczenie wielkich rzek dla rozwoju najstarszych cywilizacji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osiągnięcia cywilizacyjne mieszkańców Mezopotamii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powstanie pierwszych państw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zajęcia różnych grup społecznych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Kodeks Hammurabiego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cywilizacja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Mezopotamia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Bliski Wschód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Babilonia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Sumerowie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kanał nawadniający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kodeks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pismo klinowe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zikkurat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podatki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cywilizacja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kanał nawadniający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kodeks</w:t>
            </w:r>
          </w:p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wyjaśnia, jaką funkcję mogą pełnić rzeki w życiu człowieka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obszar Mezopotamii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zasadę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oko za oko, ząb za ząb</w:t>
            </w:r>
          </w:p>
          <w:p>
            <w:pPr>
              <w:pStyle w:val="Pa11"/>
              <w:spacing w:lineRule="auto" w:line="24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cywilizacja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Mezopotamia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Bliski Wschód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Babilonia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Sumerowie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kanał nawadniający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kodeks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pismo klinowe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zikkurat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podatki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samodzielnie wskazuje na mapie: obszar Mezopotamii, Tygrys, Eufrat, Ur, Babilon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7" w:right="0" w:hanging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rolę wielkich rzek w rozwoju rolnictwa, handlu i komunikacji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najważniejsze osiągnięcia cywilizacyjne ludów starożytnej Mezopotamii</w:t>
            </w:r>
          </w:p>
          <w:p>
            <w:pPr>
              <w:pStyle w:val="Normal"/>
              <w:spacing w:lineRule="auto" w:line="240" w:before="0" w:after="0"/>
              <w:ind w:left="57" w:right="0" w:hanging="0"/>
              <w:rPr>
                <w:rStyle w:val="A13"/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57" w:right="0" w:hanging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57" w:right="0" w:hanging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i podaje przykłady państw-miast z terenu Mezopotamii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right="0" w:hanging="0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  <w:lang w:eastAsia="pl-PL"/>
              </w:rPr>
              <w:t>wyjaśnia znaczenie kodyfikacji prawa w życiu społecznym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right="0" w:hanging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57" w:right="0" w:hanging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right="0" w:hanging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objaśnia różnicę między prawem zwyczajowym a skodyfikowanym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57" w:right="0" w:hanging="0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  <w:lang w:eastAsia="pl-PL"/>
              </w:rPr>
              <w:t>tłumaczy, w jaki sposób powstawały pierwsze państwa</w:t>
            </w:r>
          </w:p>
          <w:p>
            <w:pPr>
              <w:pStyle w:val="Normal"/>
              <w:snapToGrid w:val="false"/>
              <w:spacing w:lineRule="auto" w:line="240" w:before="0" w:after="0"/>
              <w:ind w:left="57" w:right="0" w:hanging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269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pacing w:lineRule="auto" w:line="240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3. W Egipcie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Egipt jako przykład starożytnej cywilizacji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Egipt darem Nilu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osiągnięcia cywilizacji egipskiej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struktura społeczna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wierzenia Egipcjan jako przykład religii politeistycznej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faraon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politeizm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piramidy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hieroglify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mumifikacja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sarkofag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: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piramida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faraon</w:t>
            </w:r>
          </w:p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wskazuje na mapie: Egipt oraz Nil</w:t>
            </w:r>
          </w:p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opisuje wygląd piramid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porównuje wygląd hieroglifów i pisma współczesnego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faraon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politeizm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piramidy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hieroglify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mumifikacja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sarkofag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najważniejsze osiągnięcia cywilizacji egipskiej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rolę Nilu w rozwoju cywilizacji egipskiej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zakres władzy faraona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strukturę społeczną Egiptu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przykłady bogów i charakteryzuje wierzenia Egipcjan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 powiązania między wierzeniami Egipcjan a ich osiągnięciami w dziedzinie budownictwa i medycyny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opisuje, w jaki sposób wznoszono piramidy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</w:tr>
      <w:tr>
        <w:trPr>
          <w:trHeight w:val="14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judaizm jako przykład religii monoteistycznej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biblijne dzieje Izraelitów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Dekalog i Tora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biblijne: Abraham, Mojżesz, Dawid, Salomon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judaizm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Tora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Jahwe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Dekalog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Mesjasz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synagoga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Mesjasz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Ziemia Obiecana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Arka Przymierza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monoteizm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plemię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Palestyna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prorok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Świątynia Jerozolimska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Tora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Żydzi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Dekalog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–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wyjaśnia, o czym opowiada Biblia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najważniejsze postaci biblijne związane z dziejami Żydów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judaizm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Tora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Jahwe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Dekalog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Mesjasz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synagoga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Mesjasz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Ziemia Obiecana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Arka Przymierza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monoteizm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plemię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shd w:fill="999999" w:val="clear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Palestyna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prorok, Świątynia Jerozolimska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–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wskazuje na mapie: Palestynę,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Jerozolimę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–</w:t>
            </w:r>
            <w:r>
              <w:rPr>
                <w:rFonts w:eastAsia="Arial Unicode MS" w:ascii="Arial" w:hAnsi="Arial"/>
                <w:sz w:val="24"/>
                <w:szCs w:val="24"/>
              </w:rPr>
              <w:t xml:space="preserve"> </w:t>
            </w:r>
            <w:r>
              <w:rPr>
                <w:rFonts w:eastAsia="Arial Unicode MS" w:ascii="Arial" w:hAnsi="Arial"/>
                <w:sz w:val="24"/>
                <w:szCs w:val="24"/>
              </w:rPr>
              <w:t>wyjaśnia różnicę pomiędzy politeizmem a monoteizmem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opisuje główne etapy historii Izraelitów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Spacing"/>
              <w:spacing w:lineRule="auto" w:line="240"/>
              <w:rPr>
                <w:rFonts w:ascii="Arial" w:hAnsi="Arial" w:eastAsia="Arial Unicode MS"/>
              </w:rPr>
            </w:pPr>
            <w:r>
              <w:rPr>
                <w:rFonts w:eastAsia="Arial Unicode MS" w:ascii="Arial" w:hAnsi="Arial"/>
                <w:sz w:val="24"/>
                <w:szCs w:val="24"/>
              </w:rPr>
              <w:t xml:space="preserve">– </w:t>
            </w:r>
            <w:r>
              <w:rPr>
                <w:rFonts w:eastAsia="Arial Unicode MS" w:ascii="Arial" w:hAnsi="Arial"/>
                <w:sz w:val="24"/>
                <w:szCs w:val="24"/>
              </w:rPr>
              <w:t>charakteryzuje judaizm</w:t>
            </w:r>
          </w:p>
          <w:p>
            <w:pPr>
              <w:pStyle w:val="NoSpacing"/>
              <w:widowControl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eastAsia="Arial Unicode MS"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eastAsia="Arial Unicode MS" w:cs="Times New Roman" w:ascii="Arial" w:hAnsi="Arial"/>
                <w:sz w:val="24"/>
                <w:szCs w:val="24"/>
              </w:rPr>
              <w:t>porównuje wierzenia Egiptu oraz Izraela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charakteryzuje dokonania najważniejszych przywódców religijnych i politycznych Izraela (Abraham, Mojżesz,  Dawid, Salomon)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Arial" w:hAnsi="Arial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wskazuje na podobieństwa i różnice pomiędzy judaizmem a chrześcijaństwem</w:t>
            </w:r>
          </w:p>
        </w:tc>
      </w:tr>
      <w:tr>
        <w:trPr>
          <w:trHeight w:val="2551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5. Cywilizacje Indii i Chin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osiągnięcia cywilizacyjne Dalekiego Wschodu </w:t>
            </w:r>
          </w:p>
          <w:p>
            <w:pPr>
              <w:pStyle w:val="Normal"/>
              <w:spacing w:lineRule="auto" w:line="240" w:before="0" w:after="0"/>
              <w:rPr>
                <w:highlight w:val="darkGray"/>
              </w:rPr>
            </w:pPr>
            <w:r>
              <w:rPr>
                <w:rFonts w:eastAsia="Symbol" w:cs="Symbol" w:ascii="Arial" w:hAnsi="Arial"/>
                <w:sz w:val="24"/>
                <w:szCs w:val="24"/>
                <w:shd w:fill="auto" w:val="clear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system kastowy w Indiach</w:t>
            </w:r>
          </w:p>
          <w:p>
            <w:pPr>
              <w:pStyle w:val="Normal"/>
              <w:spacing w:lineRule="auto" w:line="240" w:before="0" w:after="0"/>
              <w:rPr>
                <w:highlight w:val="darkGray"/>
              </w:rPr>
            </w:pPr>
            <w:r>
              <w:rPr>
                <w:rFonts w:eastAsia="Symbol" w:cs="Symbol" w:ascii="Arial" w:hAnsi="Arial"/>
                <w:sz w:val="24"/>
                <w:szCs w:val="24"/>
                <w:shd w:fill="auto" w:val="clear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cywilizacja Doliny Indusu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highlight w:val="darkGray"/>
              </w:rPr>
            </w:pPr>
            <w:r>
              <w:rPr>
                <w:rFonts w:eastAsia="Symbol" w:cs="Symbol" w:ascii="Arial" w:hAnsi="Arial"/>
                <w:sz w:val="24"/>
                <w:szCs w:val="24"/>
                <w:shd w:fill="auto" w:val="clear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Daleki Wschód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Ariowie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kasta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hinduizm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Wielki Mur Chiński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Jedwabny Szlak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Daleki Wschód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Wielki Mur Chiński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wskazuje na mapie: Indie, Chiny</w:t>
            </w:r>
          </w:p>
          <w:p>
            <w:pPr>
              <w:pStyle w:val="Normal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przy pomocy nauczyciele wyjaśnia, dlaczego jedwab i porcelana były towarami poszukiwanymi na Zachodzie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Daleki Wschód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Ariowie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kasta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hinduizm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Wielki Mur Chiński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shd w:fill="auto" w:val="clear"/>
              </w:rPr>
              <w:t>Jedwabny Szlak</w:t>
            </w:r>
          </w:p>
          <w:p>
            <w:pPr>
              <w:pStyle w:val="NoSpacing"/>
              <w:spacing w:lineRule="auto" w:line="240"/>
              <w:rPr>
                <w:highlight w:val="darkGray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wymienia osiągnięcia cywilizacji doliny Indusu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highlight w:val="darkGray"/>
              </w:rPr>
            </w:pP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>wymienia osiągnięcia cywilizacji chińskiej</w:t>
            </w:r>
          </w:p>
          <w:p>
            <w:pPr>
              <w:pStyle w:val="NoSpacing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>wyjaśnia, kiedy narodziło się cesarstwo chińskie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>opisuje system kastowy w Indiach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>charakteryzuje wierzenia hinduistyczne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 xml:space="preserve"> –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>charakteryzuje rolę Jedwabnego Szlaku w kontaktach między Wschodem a Zachodem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>przedstawia terakotową armię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jako zabytek kultury chińskiej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  <w:lang w:eastAsia="pl-PL"/>
              </w:rPr>
              <w:t>wymienia i wskazuje na mapie: rzeki: Indus, Huang He, Jangcy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color w:val="auto"/>
                <w:sz w:val="24"/>
                <w:szCs w:val="24"/>
              </w:rPr>
              <w:t>6. Od hieroglifów</w:t>
            </w:r>
            <w:r>
              <w:rPr>
                <w:rFonts w:ascii="Arial" w:hAnsi="Arial"/>
                <w:sz w:val="24"/>
                <w:szCs w:val="24"/>
              </w:rPr>
              <w:t xml:space="preserve"> do alfabetu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powstanie pisma i jego znaczenie dla rozwoju cywilizacji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pismo a prehistoria i historia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papirus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tabliczki gliniane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pismo obrazkowe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pismo klinowe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Fenicjanie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pismo alfabetyczne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alfabet łaciński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pismo obrazkowe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hieroglify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alfabet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pismo alfabetyczne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wyjaśnia, do czego służy pismo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polskie pismo jako przykład pisma alfabetycznego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papirus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tabliczki gliniane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pismo obrazkowe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pismo klinowe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Fenicjanie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pismo alfabetyczne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alfabet łaciński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wyjaśnia, w jaki sposób umiejętność pisania wpłynęła na dalsze osiągnięcia człowieka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porównuje pismo obrazkowe i alfabetyczne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 związek między wynalezieniem pisma a historią i prehistorią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omawia przyczyny wynalezienia pisma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wskazuje różne przykłady sposobów porozumiewania się między ludźmi i przekazywania doświadczeń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przyporządkowuje różne rodzaje pisma do cywilizacji, które je stworzyły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wymienia przykłady materiałów pisarskich stosowanych w przeszłości 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wyjaśnia, w jaki sposób pismo obrazkowe przekształciło się w klinowe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przedstawia genezę współczesnego pisma polskiego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wyjaśnia, jakie były trudności z odczytywaniem pisma obrazkowego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360"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Rozdział 2. Starożytna Grecja</w:t>
            </w:r>
          </w:p>
        </w:tc>
      </w:tr>
      <w:tr>
        <w:trPr>
          <w:trHeight w:val="557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warunki naturalne Grecji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życie w greckiej polis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cechy charakterystyczne demokracji ateńskiej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Perykles – najwybitniejszy przywódca demokratycznych Aten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Hellada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Hellenowie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polis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demokracja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zgromadzenie ludowe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akropol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agora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Perykles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demokracja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zgromadzenie ludowe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przy pomocy nauczyciela opisuje wygląd greckiego polis i życie 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Hellada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Hellenowie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polis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demokracja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zgromadzenie ludowe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akropol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agora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Grecję, Ateny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wpływ warunków naturalnych Grecji na zajęcia ludności oraz sytuację polityczną (podział na polis)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wyjaśnia znaczenie terminu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 xml:space="preserve">demokracja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i charakteryzuje demokrację ateńską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kim był Perykles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opisuje, kto posiadał prawa polityczne w Atenach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wskazuje podobieństwa i różnice między demokracją ateńską a współczesną demokracją parlamentarną</w:t>
            </w:r>
          </w:p>
        </w:tc>
      </w:tr>
      <w:tr>
        <w:trPr>
          <w:trHeight w:val="1692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*2. Sparta i wojny z Persami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ustrój i społeczeństwo starożytnej Sparty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cechy i etapy wychowania spartańskiego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powstanie i rozwój imperium perskiego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wojny grecko-perskie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Persowie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danina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sojusz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hoplita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falanga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wydarzenia: bitwa pod Maratonem, bitwa pod Termopilami, bitwa pod Salaminą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Dariusz, Kserkses, Leonidas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danina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sojusz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przedstawia cele i charakter wychowania spartańskiego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danina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sojusz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hoplita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falanga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wskazuje na mapie: Spartę, Persję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wyjaśnia, kim byli Dariusz, Kserkses i Leonidas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cele i charakter wychowania spartańskiego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wyjaśnia, dlaczego Spartan uważano za najlepszych wojowników greckich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wskazuje na mapie: Maraton, Termopile, Salaminę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zaznacza na osi czasu daty: 490 r. p.n.e., 480 r. p.n.e.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charakteryzuje ustrój i społeczeństwo starożytnej Sparty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posługuje się wyrażeniami: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spartańskie warunki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mówić lakonicznie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wyjaśnia przyczyny i opisuje przebieg wojen grecko-perskich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opisuje, w jaki sposób walczyli starożytni Grecy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 genezę biegów maratońskich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tłumaczy znaczenie zwrotu: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wrócić z tarczą lub na tarczy</w:t>
            </w:r>
          </w:p>
        </w:tc>
      </w:tr>
      <w:tr>
        <w:trPr>
          <w:trHeight w:val="155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 Bogowie i mity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wierzenia starożytnych Greków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mity greckie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val="es-ES_tradnl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lang w:val="es-ES_tradnl"/>
              </w:rPr>
              <w:t>najważniejsi greccy bogowie: Zeus, Hera, Posejdon, Afrodyta, Atena, Hades, Hefajstos, Ares, Apollo, Hermes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Homer i jego dzieła –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Iliada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i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Odyseja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val="en-US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lang w:val="en-US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val="en-US"/>
              </w:rPr>
              <w:t>Olimp</w:t>
            </w:r>
            <w:r>
              <w:rPr>
                <w:rFonts w:cs="Times New Roman" w:ascii="Arial" w:hAnsi="Arial"/>
                <w:iCs/>
                <w:sz w:val="24"/>
                <w:szCs w:val="24"/>
                <w:lang w:val="en-US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val="en-US"/>
              </w:rPr>
              <w:t xml:space="preserve"> mity</w:t>
            </w:r>
            <w:r>
              <w:rPr>
                <w:rFonts w:cs="Times New Roman" w:ascii="Arial" w:hAnsi="Arial"/>
                <w:iCs/>
                <w:sz w:val="24"/>
                <w:szCs w:val="24"/>
                <w:lang w:val="en-US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val="en-US"/>
              </w:rPr>
              <w:t xml:space="preserve"> heros</w:t>
            </w:r>
            <w:r>
              <w:rPr>
                <w:rFonts w:cs="Times New Roman" w:ascii="Arial" w:hAnsi="Arial"/>
                <w:iCs/>
                <w:sz w:val="24"/>
                <w:szCs w:val="24"/>
                <w:lang w:val="en-US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val="en-US"/>
              </w:rPr>
              <w:t>Partenon</w:t>
            </w:r>
            <w:r>
              <w:rPr>
                <w:rFonts w:cs="Times New Roman" w:ascii="Arial" w:hAnsi="Arial"/>
                <w:iCs/>
                <w:sz w:val="24"/>
                <w:szCs w:val="24"/>
                <w:lang w:val="en-US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val="en-US"/>
              </w:rPr>
              <w:t xml:space="preserve"> Herakles</w:t>
            </w:r>
            <w:r>
              <w:rPr>
                <w:rFonts w:cs="Times New Roman" w:ascii="Arial" w:hAnsi="Arial"/>
                <w:iCs/>
                <w:sz w:val="24"/>
                <w:szCs w:val="24"/>
                <w:lang w:val="en-US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val="en-US"/>
              </w:rPr>
              <w:t xml:space="preserve"> Achilles</w:t>
            </w:r>
            <w:r>
              <w:rPr>
                <w:rFonts w:cs="Times New Roman" w:ascii="Arial" w:hAnsi="Arial"/>
                <w:iCs/>
                <w:sz w:val="24"/>
                <w:szCs w:val="24"/>
                <w:lang w:val="en-US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val="en-US"/>
              </w:rPr>
              <w:t xml:space="preserve"> Odyseusz</w:t>
            </w:r>
            <w:r>
              <w:rPr>
                <w:rFonts w:cs="Times New Roman" w:ascii="Arial" w:hAnsi="Arial"/>
                <w:iCs/>
                <w:sz w:val="24"/>
                <w:szCs w:val="24"/>
                <w:lang w:val="en-US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val="en-US"/>
              </w:rPr>
              <w:t xml:space="preserve"> wojna trojańska</w:t>
            </w:r>
            <w:r>
              <w:rPr>
                <w:rFonts w:cs="Times New Roman" w:ascii="Arial" w:hAnsi="Arial"/>
                <w:iCs/>
                <w:sz w:val="24"/>
                <w:szCs w:val="24"/>
                <w:lang w:val="en-US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val="en-US"/>
              </w:rPr>
              <w:t xml:space="preserve"> koń trojański</w:t>
            </w:r>
            <w:r>
              <w:rPr>
                <w:rFonts w:cs="Times New Roman" w:ascii="Arial" w:hAnsi="Arial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val="en-US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lang w:val="en-US"/>
              </w:rPr>
              <w:t>postać historyczna: Homer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terminami: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mity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heros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charakteryzuje najważniejszych 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Olimp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mity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heros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Partenon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Herakles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Achilles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Odyseusz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koń trojański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wskazuje na mapie: górę Olimp, Troję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wyjaśnia, kim był Homer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przedstawia wierzenia starożytnych Greków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najważniejszych bogów greckich: opisuje ich atrybuty i dziedziny życia, którym patronowali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omawia różne mity greckie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przedstawia treść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Iliady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 i 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Odysei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współczesne rozumienie wyrażenia: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koń trojański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wybrane miejsca kultu starożytnych Greków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i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omawia znaczenie wyroczni w życiu starożytnych Greków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color w:val="auto"/>
                <w:sz w:val="24"/>
                <w:szCs w:val="24"/>
              </w:rPr>
              <w:t>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wspólne elementy w kulturze greckich polis</w:t>
            </w:r>
          </w:p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color w:val="auto"/>
                <w:sz w:val="24"/>
                <w:szCs w:val="24"/>
              </w:rPr>
              <w:t>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najważniejsze dokonania sztuki greckiej</w:t>
            </w:r>
          </w:p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color w:val="auto"/>
                <w:sz w:val="24"/>
                <w:szCs w:val="24"/>
              </w:rPr>
              <w:t>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narodziny teatru greckiego</w:t>
            </w:r>
          </w:p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color w:val="auto"/>
                <w:sz w:val="24"/>
                <w:szCs w:val="24"/>
              </w:rPr>
              <w:t>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znaczenie filozofii w starożytnej Grecji i najwybitniejsi filozofowie</w:t>
            </w:r>
          </w:p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color w:val="auto"/>
                <w:sz w:val="24"/>
                <w:szCs w:val="24"/>
              </w:rPr>
              <w:t>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grecka matematyka i medycyna </w:t>
            </w:r>
          </w:p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color w:val="auto"/>
                <w:sz w:val="24"/>
                <w:szCs w:val="24"/>
              </w:rPr>
              <w:t></w:t>
            </w:r>
            <w:r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rola sportu w życiu starożytnych Greków</w:t>
            </w:r>
          </w:p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terminy: </w:t>
            </w:r>
            <w:r>
              <w:rPr>
                <w:rFonts w:ascii="Arial" w:hAnsi="Arial"/>
                <w:i/>
                <w:color w:val="auto"/>
                <w:sz w:val="24"/>
                <w:szCs w:val="24"/>
              </w:rPr>
              <w:t>Wielkie Dionizje</w:t>
            </w:r>
            <w:r>
              <w:rPr>
                <w:rFonts w:ascii="Arial" w:hAnsi="Arial"/>
                <w:color w:val="auto"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amfiteatr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tragedia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komedia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filozofia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igrzyska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olimpiada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Olimpia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stadion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pięciobój olimpijski</w:t>
            </w:r>
          </w:p>
          <w:p>
            <w:pPr>
              <w:pStyle w:val="Defaul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iCs/>
                <w:color w:val="auto"/>
                <w:sz w:val="24"/>
                <w:szCs w:val="24"/>
              </w:rPr>
              <w:t></w:t>
            </w:r>
            <w:r>
              <w:rPr>
                <w:rFonts w:ascii="Arial" w:hAnsi="Arial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Cs/>
                <w:color w:val="auto"/>
                <w:sz w:val="24"/>
                <w:szCs w:val="24"/>
              </w:rPr>
              <w:t>postaci historyczne: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Cs/>
                <w:sz w:val="24"/>
                <w:szCs w:val="24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amfiteatr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igrzyska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olimpiada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stadion</w:t>
            </w:r>
          </w:p>
          <w:p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opisuje rolę sportu w codziennym życiu</w:t>
            </w:r>
          </w:p>
          <w:p>
            <w:pPr>
              <w:pStyle w:val="Normal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opisuje, jak narodził się teatr grecki i jakie było jego znaczenie dla Hellenów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Pa11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posługuje się terminami: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Wielkie Dionizje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amfiteatr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tragedia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komedia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filozofia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igrzyska, olimpiada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Olimpia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stadion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pięciobój olimpijski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wskazuje różne dziedziny kultury i sztuki rozwijane w starożytnej Grecji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opisuje charakter antycznych igrzysk sportowych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zaznacza na osi czasu datę: 776 r. p.n.e.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opisuje charakter i cele antycznego teatru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przedstawia dokonania nauki greckiej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objaśnia, czym jest filozofia, i przedstawia jej najwybitniejszych przedstawicieli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wyjaśnia, kim byli: Fidiasz, Myron, Sofokles, Pitagoras, Tales z Miletu, Sokrates, Platon, Arystoteles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przedstawia współczesną tradycję igrzysk olimpijskich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porównuje igrzyska antyczne ze współczesnymi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</w:tr>
      <w:tr>
        <w:trPr>
          <w:trHeight w:val="269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5. Imperium Aleksandra Wielkiego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podboje Aleksandra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wojna z Persją (bitwy nad rzeczką Granik, pod Issos i pod Gaugamelą)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wyprawa Aleksandra do Indii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kulturowe skutki podbojów Aleksandra Wielkiego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37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imperium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falanga macedońska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węzeł gordyjski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hellenizacja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kultura hellenistyczna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37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postaci historyczne: Filip II, Aleksander Macedoński (Wielki)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terminem: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imperium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uzasadnia, dlaczego Aleksandra nazwano „Wielkim”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określa, na jakim obszarze toczyły się opisywane wydarzenia</w:t>
            </w:r>
          </w:p>
          <w:p>
            <w:pPr>
              <w:pStyle w:val="Normal"/>
              <w:spacing w:before="0" w:after="1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imperium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węzeł gordyjski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hellenizacja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wskazuje na mapie: Macedonię, Persję, Indie i Aleksandrię w Egipcie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opisuje przebieg kampanii perskiej Aleksandra Macedońskiego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opisuje dokonania Filipa II i Aleksandra Macedońskiego (Wielkiego)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zaznacza na osi czasu daty: 333 r. p.n.e., 331 r. p.n.e.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falanga macedońska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kultura hellenistyczna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 charakter kultury hellenistycznej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przedstawia skutki podbojów Aleksandra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omawia znaczenie Biblioteki Aleksandryjskiej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charakteryzuje sposób walki wojsk Aleksandra Macedońskiego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eastAsia="Arial Unicode MS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Arial Unicode MS" w:cs="Times New Roman" w:ascii="Arial" w:hAnsi="Arial"/>
                <w:b/>
                <w:bCs/>
                <w:sz w:val="24"/>
                <w:szCs w:val="24"/>
                <w:lang w:eastAsia="pl-PL"/>
              </w:rPr>
              <w:t>Rozdział III. Starożytny Rzym</w:t>
            </w:r>
          </w:p>
        </w:tc>
      </w:tr>
      <w:tr>
        <w:trPr>
          <w:trHeight w:val="27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1. Ustrój starożytnego Rzymu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legendarne początki państwa rzymskiego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zasady ustrojowe republiki rzymskiej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społeczeństwo starożytnego Rzymu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dokonania Gajusza Juliusza Cezara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upadek republiki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powstanie cesarstwa rzymskiego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Italia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monarchia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republika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senat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patrycjusze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plebejusze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konsulowie</w:t>
            </w:r>
            <w:r>
              <w:rPr>
                <w:rFonts w:cs="Times New Roman" w:ascii="Arial" w:hAnsi="Arial"/>
                <w:iCs/>
                <w:sz w:val="24"/>
                <w:szCs w:val="24"/>
                <w:u w:val="single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pretorzy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kwestorzy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trybun ludowy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dyktator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cesarz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iCs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postaci legendarne i historyczne: Romulus i Remus, Gajusz Juliusz Cezar, Oktawian August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dyktator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cesarz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Rzym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wyjaśnia, dlaczego symbolem Rzymu została wilczyca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Italia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monarchia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republika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senat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patrycjusze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plebejusze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konsulowie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pretorzy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kwestorzy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trybun ludowy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dyktator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cesarz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legendarne początki Rzymu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Półwysep Apeniński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dokonania Gajusza Juliusza Cezara i Oktawiana Augusta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753 r. p.n.e., 44 r. p.n.e.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ustrój republiki rzymskiej i jej główne organy władzy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kompetencje najważniejszych urzędów republikańskich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konflikt społeczny między patrycjuszami a plebejuszami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przyczyny oraz okoliczności upadku republiki rzymskiej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porównuje ustroje demokracji ateńskiej i republiki rzymskiej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98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2. Imperium Rzymskie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podboje rzymskie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Imperium Rzymskie i jego prowincje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organizacja armii rzymskiej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podział cesarstwa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upadek cesarstwa zachodniorzymskiego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Kartagina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prowincja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limes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legiony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legioniści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Imperium Rzymskie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pax Romana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romanizacja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barbarzyńcy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Germanie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Konstantynopol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Hunowie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wielka wędrówka ludów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prowincja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legiony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plemiona barbarzyńskie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wielka wędrówka ludów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wygląd i uzbrojenie rzymskiego legionisty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prowincja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legiony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romanizacja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plemiona barbarzyńskie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Germanie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Hunowie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wielka wędrówka ludów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wymienia główne prowincje Imperium Rzymskiego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Kartaginę, granice Imperium Rzymskiego w II w. n.e., Konstantynopol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etapy powstawania Imperium Rzymskiego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395 r. n.e., 476 r. n.e.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zna postać cesarza Konstantyna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przyczyny podziału cesarstwa na wschodnie i zachodnie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okoliczności upadku cesarstwa zachodniego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korzyści oraz zagrożenia funkcjonowania państwa o rozległym terytorium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wpływ kultury rzymskiej na podbite ludy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3. Życie w Wiecznym Mieście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Rzym jako stolica imperium i Wieczne Miasto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życie codzienne i rozrywki w Rzymie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podział społeczeństwa rzymskiego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wierzenia religijne Rzymian i najważniejsze bóstwa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bazylika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Forum Romanum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termy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amfiteatr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gladiatorzy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patrycjusze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plebs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niewolnicy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westalki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terminami: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amfiteatr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gladiatorzy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niewolnicy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przy pomocy nauczyciela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przedstawia warunki życia oraz rozrywki dawnych mieszkańców Rzymu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bazylika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Forum Romanum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termy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amfiteatr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gladiatorzy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patrycjusze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plebs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niewolnicy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westalki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omawia wierzenia Rzymian i wpływ, jaki wywarła na nie religia Greków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najważniejsze bóstwa czczone przez Rzymian i określa, jakimi dziedzinami życia się opiekowały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i/>
                <w:sz w:val="24"/>
                <w:szCs w:val="24"/>
                <w:lang w:eastAsia="pl-PL"/>
              </w:rPr>
              <w:t>charakteryzuje różne grupy społeczeństwa rzymskiego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wyjaśnia, dlaczego Rzym był nazywany Wiecznym Miastem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opisuje, jakie funkcje pełniło Forum Romanum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 w:cs="Times New Roman"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wymienia greckie odpowiedniki najważniejszych rzymskich bóstw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wyjaśnia, dlaczego cesarze rzymscy starali się kierować zawołaniem ludu: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chleba i igrzysk!</w:t>
            </w:r>
          </w:p>
        </w:tc>
      </w:tr>
      <w:tr>
        <w:trPr>
          <w:trHeight w:val="98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Rzymianie jako wielcy budowniczowie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kultura i sztuka starożytnego Rzymu jako kontynuacja dokonań antycznych Greków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prawo rzymskie i jego znaczenie dla funkcjonowania państwa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najważniejsze budowle w starożytnym Rzymie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kopuła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akwedukt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łuk triumfalny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Circus Maximus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Koloseum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Panteon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kodeks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Prawo XII tablic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Kodeks Justyniana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iCs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postaci historyczne: Wergiliusz, Horacy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terminami:</w:t>
            </w:r>
            <w:r>
              <w:rPr>
                <w:rFonts w:ascii="Arial" w:hAnsi="Arial"/>
                <w:i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łuk triumfalny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Circus Maximus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Koloseum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kodeks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kopuła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akwedukt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łuk triumfalny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Circus Maximus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Koloseum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Panteon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kodeks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Prawo XII tablic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Kodeks Justyniana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powiedzenie: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Wszystkie drogi prowadzą do Rzymu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uzasadnia i ocenia twierdzenie, że Rzymianie potrafili czerpać z dorobku kulturowego podbitych ludów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najwybitniejsze dzieła sztuki i architektury rzymskiej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rolę praw i przepisów w funkcjonowaniu państwa na przykładzie Rzymu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dokonania Wergiliusza i Horacego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dobra sieć drogowa jest ważna dla funkcjonowania każdego państwa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5. </w:t>
            </w:r>
            <w:r>
              <w:rPr>
                <w:rFonts w:cs="Times New Roman" w:ascii="Arial" w:hAnsi="Arial"/>
                <w:sz w:val="24"/>
                <w:szCs w:val="24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eastAsia="pl-PL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Jezus z Nazaretu jako twórca nowej religii monoteistycznej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eastAsia="pl-PL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przyczyny prześladowania chrześcijan w starożytnym Rzymie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eastAsia="pl-PL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rola świętych Pawła i Piotra w rozwoju chrześcijaństwa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eastAsia="pl-PL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>Edykt mediolański i zakończenie prześladowań chrześcijan w cesarstwie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eastAsia="pl-PL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  <w:lang w:eastAsia="pl-PL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Mesjasz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chrześcijaństwo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apostołowie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biskupi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papież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Biblia − Stary i Nowy Testament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Edykt mediolański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iCs/>
                <w:sz w:val="24"/>
                <w:szCs w:val="24"/>
                <w:lang w:eastAsia="pl-PL"/>
              </w:rPr>
              <w:t>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postaci historyczne: Jezus z Nazaretu, święty Piotr, święty Paweł z Tarsu, Konstantyn Wielki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terminami: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apostołowie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Jezus z Nazaretu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biskupi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papież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Biblia − Stary i Nowy Testament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>Mesjasz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chrześcijaństwo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apostołowie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biskupi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papież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Biblia − Stary i Nowy Testament</w:t>
            </w:r>
            <w:r>
              <w:rPr>
                <w:rFonts w:cs="Times New Roman" w:ascii="Arial" w:hAnsi="Arial"/>
                <w:iCs/>
                <w:sz w:val="24"/>
                <w:szCs w:val="24"/>
                <w:lang w:eastAsia="pl-PL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lang w:eastAsia="pl-PL"/>
              </w:rPr>
              <w:t xml:space="preserve"> Edykt mediolański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działalność apostołów po ukrzyżowaniu Jezusa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Palestynę, Jerozolimę, Mediolan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nauki Jezusa z Nazaretu oraz dokonania świętego Piotra, świętego Pawła z Tarsu i Konstantyna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znaczenie Edyktu mediolańskiego dla rozwoju chrześcijaństwa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33 r. n.e., 313 r. n.e.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czym różni się chrześcijaństwo od judaizmu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wyjaśnia, dlaczego władze rzymskie odnosiły się wrogo do chrześcijaństwa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najstarsze symbole chrześcijańskie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związki między judaizmem a chrześcijaństwem</w:t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eastAsia="pl-PL"/>
              </w:rPr>
              <w:t>Rozdział IV. Początki średniowiecza</w:t>
            </w:r>
          </w:p>
        </w:tc>
      </w:tr>
      <w:tr>
        <w:trPr>
          <w:trHeight w:val="83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l. Bizancjum w czasach świetności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cesarstwo bizantyjskie pod panowaniem Justyniana I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dokonania Justyniana I Wielkiego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Konstantynopol jako Nowy Rzym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tradycja grecka w Bizancjum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osiągnięcia naukowe Bizantyjczyków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upadek Konstantynopola, jego przyczyny i skutki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Bizancjum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Hagia Sofia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ikona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freski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mozaika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Justynian I Wielki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terminami: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ikona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freski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mozaika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Bizancjum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Hagia Sofia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ikona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freski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mozaika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Konstantynopol, granice cesarstwa bizantyjskiego w czasach Justyniana I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tłumaczy, dlaczego Konstantynopol zaczęto określać Nowym Rzymem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znaczenie wyrażenia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bizantyjski przepych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wskazuje, jaką rolę w periodyzacji dziejów odegrał upadek cesarstwa zachodniorzymskiego oraz wschodniorzymskiego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styl bizantyjski w sztuce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podaje przyczyny i skutki upadku cesarstwa bizantyjskiego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datę upadku Konstantynopola – 1453 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zna postać Justyniana I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omawia dokonania Justyniana I Wielkiego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w jaki sposób położenie geograficzne wpłynęło na bogactwo Konstantynopola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uzasadnia twierdzenie, że Bizancjum połączyło w nauce tradycję zachodniorzymską i grecką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jakie znaczenie dla państwa ma kodyfikacja praw</w:t>
            </w:r>
          </w:p>
        </w:tc>
      </w:tr>
      <w:tr>
        <w:trPr>
          <w:trHeight w:val="55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2. Arabowie i początki islamu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pochodzenie Arabów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działalność Mahometa i narodziny islamu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religia muzułmańska i jej zasady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dżihad i podboje Arabów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kultura i nauka arabska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oaza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Czarny Kamień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Mekka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Medyna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islam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Allach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Koran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meczet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minaret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mihrab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minbar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dżihad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kalifowie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cyfry arabskie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stal damasceńska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arabeski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Mahomet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oaza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islam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Allach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Koran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meczet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wskazuje podstawowe różnice między chrześcijaństwem a islamem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oaza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Czarny Kamień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Mekka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Medyna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islam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Allach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Koran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meczet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minaret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mihrab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minbar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dżihad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kalifowie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cyfry arabskie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stal damasceńska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arabeski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Półwysep Arabski, Mekkę, Medynę oraz imperium arabskie w okresie świetności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najważniejsze zasady wiary muzułmanów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datę: 622 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postać i działalność Mahometa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omawia osiągnięcia Arabów w dziedzinie kultury i nauki w średniowieczu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i ocenia stosunek Arabów do ludów podbitych w średniowieczu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podobieństwa i różnice pomiędzy chrześcijaństwem a islamem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przykłady wpływu kultury, nauki i języka arabskiego na Europejczyków</w:t>
            </w:r>
          </w:p>
        </w:tc>
      </w:tr>
      <w:tr>
        <w:trPr>
          <w:trHeight w:val="1545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 Nowe państwa w Europie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powstanie państwa Franków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cesarstwo Karola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rozwój kultury i nauki w państwie Karola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traktat w Verdun i jego skutki – nowe państwa w Europie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Rzesza Niemiecka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Frankowie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dynastia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majordom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Karolingowie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  <w:shd w:fill="auto" w:val="clear"/>
              </w:rPr>
              <w:t>układ w Verdun</w:t>
            </w:r>
            <w:r>
              <w:rPr>
                <w:rFonts w:cs="Times New Roman" w:ascii="Arial" w:hAnsi="Arial"/>
                <w:iCs/>
                <w:sz w:val="24"/>
                <w:szCs w:val="24"/>
                <w:shd w:fill="auto" w:val="clear"/>
              </w:rPr>
              <w:t>,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cesarstwo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margrabia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marchia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możnowładca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Rzesza Niemiecka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Chlodwig, Karol Młot, Pepin Mały, Karol Wielki, Otton 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dynastia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cesarstwo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możnowładca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wyjaśnia, dlaczego Karol otrzymał przydomek „Wielki”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Pa11"/>
              <w:spacing w:lineRule="auto" w:line="24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Frankowie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dynastia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majordom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Karolingowie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układ w Verdun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cesarstwo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margrabia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marchia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możnowładca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Rzesza Niemiecka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zasięg terytorialny państwa Franków w czasach Karola Wielkiego, Akwizgran i Rzym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zaznacza na osi czasu daty: 800 r.,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843 r</w:t>
            </w:r>
            <w:r>
              <w:rPr>
                <w:rFonts w:cs="Times New Roman" w:ascii="Arial" w:hAnsi="Arial"/>
                <w:sz w:val="24"/>
                <w:szCs w:val="24"/>
              </w:rPr>
              <w:t>.</w:t>
            </w:r>
            <w:r>
              <w:rPr>
                <w:rFonts w:cs="Times New Roman" w:ascii="Arial" w:hAnsi="Arial"/>
                <w:sz w:val="24"/>
                <w:szCs w:val="24"/>
              </w:rPr>
              <w:t>, 962 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dokonania: Chlodwiga, Karola Młota, Pepina Małego, Karola Wielkiego i Ottona 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w jaki sposób władzę w państwie Franków przejęła dynastia Karolingów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rozwój kultury i nauki w czasach Karola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postanowienia traktatu w Verdun oraz jego skutki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”– </w:t>
            </w:r>
            <w:r>
              <w:rPr>
                <w:rFonts w:cs="Times New Roman" w:ascii="Arial" w:hAnsi="Arial"/>
                <w:sz w:val="24"/>
                <w:szCs w:val="24"/>
              </w:rPr>
              <w:t>wyjaśnia, w jaki sposób doszło do utworzenia Rzeszy Niemieckiej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tłumaczy, dlaczego Karol Wielki jest jednym z patronów zjednoczonej Europy</w:t>
            </w:r>
          </w:p>
        </w:tc>
      </w:tr>
      <w:tr>
        <w:trPr>
          <w:trHeight w:val="12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4. Konflikt papiestwa z cesarstwem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wielka schizma wschodnia i jej skutki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spór o inwestyturę między cesarzem a papieżem w XI w.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Canossa jako miejsce pokuty cesarza Henryka IV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konkordat wormacki i jego postanowienia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dogmaty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schizma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patriarcha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prawosławie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ekskomunika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inwestytura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synod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konkordat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papież Grzegorz VII, cesarz Henryk IV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terminami: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prawosławie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11"/>
              <w:spacing w:lineRule="auto" w:line="24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dogmaty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schizma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patriarcha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prawosławie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ekskomunika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inwestytura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synod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konkordat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postaci: papieża Grzegorza VI, cesarza Henryka IV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konsekwencje ekskomuniki cesarza i opisuje ukorzenie się cesarza Henryka IV w Canossie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1054 r., 1077 r., 1122 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i skutki wielkiej schizmy wschodniej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czym są religie, a czym wyznania religijne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przedstawia przebieg sporu pomiędzy cesarzem a papieżem w XI w.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postanowienia konkordatu w Wormacji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na czym polegał spór o inwestyturę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przykładowe różnice pomiędzy Kościołem katolickim a prawosławnym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highlight w:val="darkGray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  <w:shd w:fill="auto" w:val="clear"/>
              </w:rPr>
              <w:t>5. Wyprawy krzyżowe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eastAsia="Symbol" w:cs="Arial" w:ascii="Arial" w:hAnsi="Arial" w:cstheme="minorHAnsi"/>
                <w:sz w:val="24"/>
                <w:szCs w:val="24"/>
              </w:rPr>
              <w:t xml:space="preserve"> </w:t>
            </w:r>
            <w:r>
              <w:rPr>
                <w:rFonts w:eastAsia="Symbol" w:cs="Arial" w:ascii="Arial" w:hAnsi="Arial" w:cstheme="minorHAnsi"/>
                <w:sz w:val="24"/>
                <w:szCs w:val="24"/>
              </w:rPr>
              <w:t>powstanie zakonu Krzyżaków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 w:asciiTheme="minorHAnsi" w:cstheme="minorHAnsi" w:hAnsiTheme="minorHAnsi"/>
              </w:rPr>
            </w:pPr>
            <w:r>
              <w:rPr>
                <w:rFonts w:cs="Arial" w:cstheme="minorHAnsi" w:ascii="Arial" w:hAnsi="Arial"/>
                <w:sz w:val="24"/>
                <w:szCs w:val="24"/>
              </w:rPr>
              <w:t xml:space="preserve">– </w:t>
            </w:r>
            <w:r>
              <w:rPr>
                <w:rFonts w:cs="Arial" w:cstheme="minorHAnsi" w:ascii="Arial" w:hAnsi="Arial"/>
                <w:sz w:val="24"/>
                <w:szCs w:val="24"/>
              </w:rPr>
              <w:t>przedstawia zakon Krzyżaków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  <w:lang w:eastAsia="pl-PL"/>
              </w:rPr>
              <w:t>Rozdział V. Społeczeństwo średniowiecza</w:t>
            </w:r>
          </w:p>
        </w:tc>
      </w:tr>
      <w:tr>
        <w:trPr>
          <w:trHeight w:val="297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l. System feudalny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podział na seniorów i wasali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społeczna drabina feudalna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podział społeczeństwa średniowiecznego na stany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feudalizm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senior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wasal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lenno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hołd lenny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stan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przywilej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suzeren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duchowieństwo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chłopi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szlachta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mieszczaństwo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terminami: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senior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wasal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hołd lenny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przywilej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posługuje się terminami: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feudalizm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senior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wasal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lenno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hołd lenny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stan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przywilej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suzeren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duchowieństwo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chłopi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szlachta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mieszczaństwo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przedstawia, jak wyglądał hołd lenny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wymienia i charakteryzuje poszczególne stany w społeczeństwie średniowiecznym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różnice pomiędzy społeczeństwem stanowym a współczesnym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zależność między seniorem a wasalem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które stany były uprzywilejowane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2. Epoka rycerzy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ideał rycerza i jego obowiązki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od pazia do rycerza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eastAsia="pl-PL"/>
              </w:rPr>
              <w:t>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życie codzienne rycerzy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eastAsia="pl-PL"/>
              </w:rPr>
              <w:t>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elementy wyposażenia średniowiecznego rycerza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eastAsia="pl-PL"/>
              </w:rPr>
              <w:t>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kultura rycerska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  <w:lang w:eastAsia="pl-PL"/>
              </w:rPr>
              <w:t>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 w:ascii="Arial" w:hAnsi="Arial"/>
                <w:sz w:val="24"/>
                <w:szCs w:val="24"/>
                <w:lang w:eastAsia="pl-PL"/>
              </w:rPr>
              <w:t>elementy wyposażenia średniowiecznego rycerza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terminy: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rycerz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kodeks honorowy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paź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giermek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pasowanie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herb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kopia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ostrogi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terminami: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rycerz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herb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kopia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ostrogi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uzbrojenie rycerzy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posługuje się terminami: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rycerz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kodeks honorowy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paź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giermek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pasowanie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herb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kopia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ostrogi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ideał rycerza średniowiecznego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kto mógł zostać rycerzem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uzbrojenie rycerskie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życie codzienne rycerstwa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poszczególne etapy wychowania rycerskiego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ceremonię pasowania na rycerza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historię najsłynniejszego polskiego rycerza Zawiszy Czarnego z Garbowa</w:t>
            </w:r>
          </w:p>
        </w:tc>
      </w:tr>
      <w:tr>
        <w:trPr>
          <w:trHeight w:val="557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 Średniowieczne miasto i wieś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powstanie osad rzemieślniczych i kupieckich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lokacje miast i wsi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samorząd miejski i jego organy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społeczeństwo miejskie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organa samorządu wiejskiego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wygląd średniowiecznego miasta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zajęcia ludności wiejskiej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gród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osada targowa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lokacja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zasadźca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kupcy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rzemieślnicy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rynek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targi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wójt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burmistrz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rada miejska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ława miejska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ratusz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cech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sołtys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ława wiejska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trójpolówka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pług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radło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brona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kupcy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rzemieślnicy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rynek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targi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ratusz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pług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radło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brona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porównuje życie codzienne mieszkańców średniowiecznych miast i wsi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gród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osada targowa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lokacja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zasadźca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kupcy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rzemieślnicy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rynek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targi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wójt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burmistrz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rada miejska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ława miejska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ratusz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cech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sołtys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ława wiejska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trójpolówka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pług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radło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brona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opisuje, gdzie i w jaki sposób tworzyły się miasta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główne zajęcia mieszkańców miast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życie i obowiązki ludności wiejskiej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wyjaśnia, na czym polegały lokacje miast i wsi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organy samorządu miejskiego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różne grupy społeczne mieszczan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na czym polegała trójpolówka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opisuje wybrany średniowieczny zabytek mieszczański w Polsce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znajduje i przedstawia informacje o założeniu własnej miejscowości</w:t>
            </w:r>
          </w:p>
        </w:tc>
      </w:tr>
      <w:tr>
        <w:trPr>
          <w:trHeight w:val="708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4. Kościół w średniowieczu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duchowni w średniowieczu, ich przywileje i obowiązki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religijność doby średniowiecza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średniowieczne zakony: benedyktyni, cystersi, franciszkanie, dominikanie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życie w średniowiecznym klasztorze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średniowieczne szkolnictwo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terminy: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zakon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klasztor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opat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reguła zakonna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benedyktyni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cystersi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skryptoria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kopiści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franciszkanie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dominikanie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asceza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benedyktyńska praca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uniwersytet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Cs/>
                <w:sz w:val="24"/>
                <w:szCs w:val="24"/>
              </w:rPr>
              <w:t>postać historyczna: święty Franciszek z Asyżu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Style w:val="A14"/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zakon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klasztor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uniwersytet</w:t>
            </w:r>
          </w:p>
          <w:p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przy pomocy nauczyciela omawia życie w średniowiecznym klasztorze i jego organizację</w:t>
            </w:r>
          </w:p>
          <w:p>
            <w:pPr>
              <w:pStyle w:val="NoSpacing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ascii="Arial" w:hAnsi="Arial"/>
                <w:sz w:val="24"/>
                <w:szCs w:val="24"/>
              </w:rPr>
              <w:t>wyjaśnia, czym zajmowali się kopiści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Style w:val="A14"/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zakon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klasztor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opat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reguła zakonna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benedyktyni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cystersi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skryptoria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kopiści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franciszkanie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dominikanie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asceza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benedyktyńska praca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uniwersytet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stan duchowny w średniowieczu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różne role, jakie odgrywali duchowni w społeczeństwie średniowiecznym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najważniejsze zakony średniowieczne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określenie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benedyktyńska praca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średniowieczne szkolnictwo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porównuje szkolnictwo średniowieczne i współczesne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przedstawia dokonania świętego Franciszka z Asyżu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porównuje zakony kontemplacyjne i zakony żebracze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jaką funkcję w klasztorze spełniają: refektarz, wirydarz, dormitorium i kapitularz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5. Sztuka średniowiecza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rola sztuki w średniowieczu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znaczenie </w:t>
            </w:r>
            <w:r>
              <w:rPr>
                <w:rFonts w:ascii="Arial" w:hAnsi="Arial"/>
                <w:i/>
                <w:sz w:val="24"/>
                <w:szCs w:val="24"/>
              </w:rPr>
              <w:t>biblii pauperum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styl romański i jego cechy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styl gotycki i jego charakterystyczne elementy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rzeźba i malarstwo średniowieczne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pismo i miniatury w rękopisach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zabytki średniowieczne w Polsce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biblia pauperum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styl romański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styl gotycki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katedra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portal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sklepienie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witraże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łuki oporowe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apsyda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rozeta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przypory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miniatura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inicjał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: katedra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witraże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miniatura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omawia zabytki sztuki średniowiecznej w Polsce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wymienia różne dziedziny sztuki średniowiecznej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biblia pauperum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katedra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styl romański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styl gotycki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portal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sklepienie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witraże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łuki oporowe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apsyda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rozeta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przypory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miniatura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inicjał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wyjaśnia, czym była i jakie zadania spełniała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biblia pauperum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styl romański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cechy stylu gotyckiego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porównuje styl gotycki i romański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przykłady rzeźby i malarstwa średniowiecznego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465" w:hRule="atLeast"/>
        </w:trPr>
        <w:tc>
          <w:tcPr>
            <w:tcW w:w="14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Rozdział VI. Polska pierwszych Piastów</w:t>
            </w:r>
          </w:p>
        </w:tc>
      </w:tr>
      <w:tr>
        <w:trPr>
          <w:trHeight w:val="269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l. Zanim powstała Polska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najstarsze osadnictwo na ziemiach polskich w świetle wykopalisk archeologicznych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gród w Biskupinie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Słowianie w Europie i ich kultura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wierzenia dawnych Słowian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pierwsze państwa słowiańskie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plemiona słowiańskie na ziemiach polskich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kurhan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kamienne kręgi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Biskupin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wielka wędrówka ludów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Słowianie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Swaróg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Perun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Świętowit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plemię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Państwo Wielkomorawskie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Wiślanie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Polanie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postaci historyczne: święty Cyryl i święty Metody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: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wielka wędrówka ludów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plemię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przy pomocy nauczyciela opisuje wygląd osady w Biskupinie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kurhan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kamienne kręgi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Biskupin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wielka wędrówka ludów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Słowianie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Swaróg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Perun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Świętowit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plemię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Państwo Wielkomorawskie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Wiślanie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Polanie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okoliczności pojawienia się Słowian na ziemiach polskich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wierzenia Słowian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rozmieszczenie plemion słowiańskich na ziemiach polskich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najstarsze państwa słowiańskie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państwa słowiańskie, które przyjęły chrześcijaństwo w obrządku łacińskim, oraz te, które przyjęły je w obrządku greckim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rolę, jaką w rozwoju państw słowiańskich odegrali święci Cyryl i Metody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podaje przykłady tradycji pogańskich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zachowanych do czasów współczesnych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w jaki sposób powstał alfabet słowiański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2. Mieszko I i początki Polski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rozwój państwa Polan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dynastia Piastów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panowanie Mieszka I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małżeństwo Mieszka z Dobrawą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chrzest Polski i jego skutki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konflikt z margrabią Hodonem i bitwa pod Cedynią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terminy: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książę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dynastia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Piastowie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biskupstwo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dyplomacja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poganin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Dagome iudex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postaci historyczne: Mieszko I, Dobrawa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Style w:val="A14"/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ascii="Arial" w:hAnsi="Arial"/>
                <w:sz w:val="24"/>
                <w:szCs w:val="24"/>
              </w:rPr>
              <w:t>przy pomocy nauczyciela posługuje się terminami</w:t>
            </w:r>
            <w:r>
              <w:rPr>
                <w:rStyle w:val="A13"/>
                <w:rFonts w:ascii="Arial" w:hAnsi="Arial"/>
                <w:iCs/>
                <w:sz w:val="24"/>
                <w:szCs w:val="24"/>
              </w:rPr>
              <w:t>:</w:t>
            </w:r>
            <w:r>
              <w:rPr>
                <w:rStyle w:val="A13"/>
                <w:rFonts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książę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dynastia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Style w:val="A14"/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książę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dynastia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Piastowie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biskupstwo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dyplomacja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poganin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Dagome iudex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w przeciwieństwie do legendarnych przodków Mieszko I jest uznawany za pierwszego historycznego władcę Polski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zasługi Mieszka I i Dobrawy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966 r., 972 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Gniezno, Poznań, Wielkopolskę, granice państwa Mieszka I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okoliczności przyjęcia chrztu przez Mieszka 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skutki chrztu Mieszka I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stosunki Mieszka I z sąsiadami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uzasadnia twierdzenie, że przyjęcie chrztu przez Mieszka I należało do najważniejszych wydarzeń w dziejach Polski </w:t>
            </w:r>
          </w:p>
        </w:tc>
      </w:tr>
      <w:tr>
        <w:trPr>
          <w:trHeight w:val="5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 Polska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misja biskupa Wojciecha i jej skutki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zjazd gnieźnieński i jego konsekwencje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powstanie niezależnej organizacji na ziemiach polskich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stosunki Bolesława Chrobrego z sąsiadami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koronacja Bolesława Chrobrego na króla Polski i jej znaczenie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terminy: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relikwie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zjazd gnieźnieński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arcybiskupstwo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Milsko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Łużyce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Grody Czerwieńskie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koronacja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Bolesław Chrobry, biskup Wojciech, cesarz Otton III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Style w:val="A14"/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ascii="Arial" w:hAnsi="Arial"/>
                <w:sz w:val="24"/>
                <w:szCs w:val="24"/>
              </w:rPr>
              <w:t>przy pomocy nauczyciela posługuje się terminami</w:t>
            </w:r>
            <w:r>
              <w:rPr>
                <w:rStyle w:val="A13"/>
                <w:rFonts w:ascii="Arial" w:hAnsi="Arial"/>
                <w:iCs/>
                <w:sz w:val="24"/>
                <w:szCs w:val="24"/>
              </w:rPr>
              <w:t>:</w:t>
            </w:r>
            <w:r>
              <w:rPr>
                <w:rStyle w:val="A13"/>
                <w:rFonts w:ascii="Arial" w:hAnsi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arcybiskupstwo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koronacja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przy pomocy nauczyciela wyjaśnia znaczenie koronacji Bolesława Chrobrego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/>
            </w:pPr>
            <w:r>
              <w:rPr>
                <w:rStyle w:val="A14"/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relikwie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zjazd gnieźnieński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arcybiskupstwo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Milsko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Łużyce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Grody Czerwieńskie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koronacja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misję świętego Wojciecha do pogańskich Prusów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granice państwa Bolesława Chrobrego na początku jego panowania oraz ziemie przez niego podbite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rolę, jaką w dziejach Polski odegrali: Bolesław Chrobry, biskup Wojciech, cesarz Otton III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1000 r., 1025 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przebieg i znaczenie zjazdu w Gnieźnie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wojny prowadzone przez Chrobrego z sąsiadami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– </w:t>
            </w:r>
            <w:r>
              <w:rPr>
                <w:rFonts w:cs="Times New Roman" w:ascii="Arial" w:hAnsi="Arial"/>
                <w:sz w:val="24"/>
                <w:szCs w:val="24"/>
              </w:rPr>
              <w:t>wyjaśnia znaczenie utworzenia niezależnego Kościoła w państwie polskim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Drzwi Gnieźnieńskie jako przykład źródła ikonograficznego z najstarszych dziejów Polski</w:t>
            </w:r>
          </w:p>
        </w:tc>
      </w:tr>
      <w:tr>
        <w:trPr>
          <w:trHeight w:val="694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31"/>
              <w:spacing w:lineRule="auto" w:line="24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4. Kryzys i odbudowa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kryzys państwa polskiego po śmierci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panowanie Mieszka II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reformy Kazimierza Odnowiciela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Kraków stolicą państwa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polityka zagraniczna Bolesława Śmiałego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koronacja Bolesława Śmiałego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konflikt króla z biskupem Stanisławem i jego skutki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terminy: </w:t>
            </w:r>
            <w:r>
              <w:rPr>
                <w:rFonts w:ascii="Arial" w:hAnsi="Arial"/>
                <w:i/>
                <w:sz w:val="24"/>
                <w:szCs w:val="24"/>
              </w:rPr>
              <w:t>insygnia królewskie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Mieszko II, Kazimierz Odnowiciel, Bolesław Śmiały, biskup Stanisław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terminem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: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insygnia królewskie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wyjaśnia, dlaczego księcia Kazimierza nazwano „Odnowicielem”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terminem: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insygnia królewskie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księcia Kazimierza nazwano „Odnowicielem”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ziemie polskie pod panowaniem Kazimierza Odnowiciela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działalność: Mieszka II, Bezpryma, Kazimierza Odnowiciela, Bolesława Śmiałego i biskupa Stanisława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datę: 1076 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sytuację państwa polskiego po śmierci Bolesława Chrobrego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ocenia postawę Bezpryma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skutki kryzysu państwa polskiego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rządy Bolesława Śmiałego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sytuację międzynarodową w okresie rządów Bolesława Śmiałego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i skutki sporu króla z biskupem Stanisławem</w:t>
            </w:r>
          </w:p>
        </w:tc>
      </w:tr>
      <w:tr>
        <w:trPr>
          <w:trHeight w:val="41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5. Rządy Bolesława Krzywoustego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rządy Władysława Hermana i Sieciecha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podział władzy między synów Władysława Hermana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bratobójcza wojna między Bolesławem i Zbigniewem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najazd niemiecki na ziemie polskie i obrona Głogowa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podbój Pomorza przez Bolesława Krzywoustego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testament Krzywoustego i jego założenia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terminy: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palatyn (wojewoda)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testament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zasada senioratu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senior i juniorzy</w:t>
            </w:r>
          </w:p>
          <w:p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postaci historyczne: Władysław Herman, Sieciech, Zbigniew, Bolesław Krzywousty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terminami: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senior i juniorzy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zasada senioratu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poprawnie posługuje się terminami: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palatyn (wojewoda)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testament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zasada senioratu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senior i juniorzy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państwo Bolesława Krzywoustego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postaci: Władysława Hermana, Sieciecha, Bolesława Krzywoustego i Zbigniewa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zaznacza na osi czasu daty: 1109 r. i 1138 r.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opisuje rządy Władysława Hermana i rolę Sieciecha w jego państwie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Głogowa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sukcesy Krzywoustego w walkach z Pomorzanami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przyczyny ogłoszenia testamentu Krzywoustego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przebieg konfliktu między Bolesławem a Zbigniewem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niemiecki najazd w 1109 r. i obronę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ocenia postawę Bolesława wobec brata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zasadę senioratu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jakie skutki dla państwa mogą mieć wewnętrzne spory o tron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grody i ich funkcje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życie w grodzie i na podgrodziu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sposoby uprawy roli na ziemiach polskich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podział społeczeństwa w państwie pierwszych Piastów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zakres władzy panującego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powinności poddanych wobec władcy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powstanie rycerstwa w Polsce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metoda żarowa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gród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podgrodzie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prawo książęce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danina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posługi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osada służebna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wojowie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drużyna książęca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gród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podgrodzie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danina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posługi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wygląd i budowę średniowiecznego grodu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sposoby pozyskiwania ziemi uprawnej i jej uprawiania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gród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podgrodzie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prawo książęce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danina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posługi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osada służebna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grupy ludności w państwie wczesnopiastowskim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omawia zakres władzy panującego w państwie pierwszych Piastów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charakter drużyny książęcej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powinności ludności względem władcy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czym się różnił wojownik drużyny od rycerza</w:t>
            </w:r>
          </w:p>
        </w:tc>
      </w:tr>
      <w:tr>
        <w:trPr>
          <w:trHeight w:val="689" w:hRule="atLeast"/>
        </w:trPr>
        <w:tc>
          <w:tcPr>
            <w:tcW w:w="14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Arial" w:hAnsi="Arial"/>
                <w:b/>
                <w:bCs/>
                <w:sz w:val="24"/>
                <w:szCs w:val="24"/>
              </w:rPr>
              <w:t>Rozdział VII. Polska w XIII–XV wieku</w:t>
            </w:r>
          </w:p>
        </w:tc>
      </w:tr>
      <w:tr>
        <w:trPr>
          <w:trHeight w:val="225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l. Rozbicie dzielnicowe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walki wewnętrzne między książętami piastowskimi o prymat w Polsce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utrwalenie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osłabienie Polski na arenie międzynarodowej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sprowadzenie Krzyżaków do Polski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najazdy Mongołów i</w:t>
            </w:r>
            <w:r>
              <w:rPr>
                <w:rFonts w:cs="Times New Roman" w:ascii="Arial" w:hAnsi="Arial"/>
                <w:sz w:val="24"/>
                <w:szCs w:val="24"/>
              </w:rPr>
              <w:t> 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bitwa pod Legnicą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przemiany społeczne i gospodarcze w okresie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rozbicie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dzielnicowe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dzielnica senioralna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Tatarzy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osadnictwo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kolonizacja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trójpolówka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Władysław Wygnaniec, Leszek Biały, Konrad Mazowiecki, Henryk Pobożny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: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rozbicie dzielnicowe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dzielnica senioralna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Tatarzy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przy pomocy nauczyciela wyjaśnia, jakie były przyczyny wewnętrznych walk między książętami piastowskimi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posługuje się terminami: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rozbicie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dzielnicowe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dzielnica senioralna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Tatarzy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osadnictwo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kolonizacja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trójpolówka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państwo polskie podczas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Henryka Pobożnego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zaznacza na osi czasu daty: 1226 r., 1227 r., </w:t>
            </w:r>
            <w:r>
              <w:rPr>
                <w:rFonts w:cs="Times New Roman" w:ascii="Arial" w:hAnsi="Arial"/>
                <w:sz w:val="24"/>
                <w:szCs w:val="24"/>
              </w:rPr>
              <w:t>1241 r.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wskazuje na mapie: podział państwa na różne dzielnice oraz ziemie utracone w okresie rozbicia dzielnicowego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postaci: Władysława Wygnańca, Leszka Białego, Konrada Mazowieckiego,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okoliczności sprowadzenia zakonu krzyżackiego do Polski oraz konsekwencje tego wydarzenia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skutki rozbicia dzielnicowego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kolonizację na ziemiach polskich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historię zakonu krzyżackiego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wyjaśnia, dlaczego książęta dzielnicowi często nadawali przywileje oraz ziemię rycerstwu i duchowieństwu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2. Zjednoczenie Polski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koronacja i śmierć Przemysła 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panowanie Wacława 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rola arcybiskupów gnieźnieńskich i jednolitej organizacji kościelnej w zjednoczeniu dzielnic polskich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przejęcie władzy przez Władysława Łokietka i jego koronacja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rządy Władysława Łokietka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konflikt Łokietka z Krzyżakami i bitwa pod Płowcami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starosta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Przemysł II, arcybiskup Jakub Świnka, Wacław II, Władysław Łokietek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: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starosta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posługuje się terminami: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starosta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Szczerbiec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granice państwa polskiego za panowania Władysława Łokietka, ziemie utracone na rzecz Krzyżaków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1295 r., 1309 r., 1320 r., 1331 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postaci: Przemysła II, arcybiskupa Jakuba Świnki, Wacława II, Władysława Łokietka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próby zjednoczenia Polski przez książąt śląskich oraz Przemysła II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opisuje, w jakich okolicznościach Władysław Łokietek utracił Pomorze Gdańskie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działania Władysława Łokietka na rzecz zjednoczenia kraju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przebieg konfliktu Władysława Łokietka z Krzyżakami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jaką rolę w zjednoczeniu kraju odegrał Kościół katolicki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566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3. Czasy Kazimierza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polityka dyplomacji Kazimierza Wielkiego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pokój z zakonem krzyżackim w Kaliszu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przyłączenie nowych ziem do państwa polskiego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reformy Kazimierza Wielkiego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umocnienie granic polskiego państwa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utworzenie Akademii Krakowskiej i skutki tej decyzji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zjazd monarchów w Krakowie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uczta u Wierzynka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uniwersytet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Orle Gniazda</w:t>
            </w:r>
            <w:r>
              <w:rPr>
                <w:rFonts w:cs="Times New Roman" w:ascii="Arial" w:hAnsi="Arial"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 Akademia Krakowska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postać historyczna: Kazimierz Wielki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terminami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: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uniwersytet, Orle Gniazda, Akademia Krakowska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przy pomocy nauczyciela tłumaczy, co zdecydowało o przyznaniu Kazimierzowi przydomka „Wielki”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znaczenie słów, że Kazimierz Wielki: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zastał Polskę drewnianą, a zostawił murowaną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uniwersytet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Orle Gniazda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Akademia Krakowska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1333 r., 1343 r., 1364 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granice monarchii Kazimierza Wielkiego i ziemie włączone do Polski przez tego władcę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i ocenia postanowienia pokoju w Kaliszu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reformy Kazimierza Wielkiego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w jaki sposób Kazimierz dbał o obronność państwa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Kazimierz Wielki za najważniejsze uznał reformy wewnętrzne państwa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tłumaczy, jakie znaczenie miało założenie Akademii Krakowskiej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znaczenie uczty u Wierzynka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1403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4. Unia polsko-litewska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  <w:lang w:eastAsia="pl-PL"/>
              </w:rPr>
            </w:pPr>
            <w:r>
              <w:rPr>
                <w:rFonts w:cs="Times New Roman" w:ascii="Arial" w:hAnsi="Arial"/>
                <w:sz w:val="24"/>
                <w:szCs w:val="24"/>
                <w:lang w:eastAsia="pl-PL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koniec dynastii Piastów na polskim tronie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rządy Andegawenów w Polsce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unia polsko-litewska w Krewie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wielka wojna z zakonem krzyżackim i bitwa pod Grunwaldem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I pokój w Toruniu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unia w Horodle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Andegawenowie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unia personalna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sobór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Wielkie Księstwo Litewskie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Jagiellonowie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Ludwik Węgierski, Jadwiga, Władysław Jagiełło, wielki książę Witold, Paweł Włodkowic, Ulrich von Jungingen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posługuje się terminem: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unia personalna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dynastię zapoczątkowaną przez Władysława Jagiełłę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przy pomocy nauczyciela opisuje przyczyny i przebieg wielkiej wojny z zakonem krzyżackim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poprawnie posługuje się terminami: </w:t>
            </w:r>
            <w:r>
              <w:rPr>
                <w:rStyle w:val="A13"/>
                <w:rFonts w:cs="Times New Roman" w:ascii="Arial" w:hAnsi="Arial"/>
                <w:i/>
                <w:sz w:val="24"/>
                <w:szCs w:val="24"/>
              </w:rPr>
              <w:t>Andegawenowie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unia personalna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sobór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Wielkie Księstwo Litewskie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Jagiellonowie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przyczyny zawarcia unii polsko-litewskiej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przebieg bitwy pod Grunwaldem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1385 r., lata 1409–1411, 1410 r., 1413 r.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wskazuje na mapie: granice Wielkiego Księstwa Litewskiego, Krewo, Horodło, Grunwald, Toruń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postaci: Ludwika Węgierskiego, Jadwigi, Władysława Jagiełły, wielkiego księcia Witolda, Pawła Włodkowica, Ulricha von Jungingena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okoliczności objęcia tronu polskiego przez Jadwigę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wymienia postanowienia unii w Krewie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przedstawia postanowienia pokoju w Toruniu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 zasady współpracy między Polską a Litwą ustalone w zapisach unii w Horodle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stanowisko polskiej delegacji na soborze w Konstancji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Akademia Krakowska została przemianowana na Uniwersytet Jagielloński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5. Czasy świetności dynastii Jagiellonów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okoliczności zawarcia unii polsko-węgierskiej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bitwa pod Warną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panowanie Kazimierza Jagiellończyka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wojna trzynastoletnia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II pokój toruński i jego postanowienia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panowanie Jagiellonów w Czechach i na Węgrzech </w:t>
            </w:r>
          </w:p>
          <w:p>
            <w:pPr>
              <w:pStyle w:val="NoSpacing"/>
              <w:spacing w:lineRule="auto" w:line="24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terminy: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Związek Pruski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wojna trzynastoletnia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Prusy Królewskie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Prusy Zakonne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>wojska zaciężne</w:t>
            </w:r>
            <w:r>
              <w:rPr>
                <w:rFonts w:ascii="Arial" w:hAnsi="Arial"/>
                <w:iCs/>
                <w:sz w:val="24"/>
                <w:szCs w:val="24"/>
              </w:rPr>
              <w:t>,</w:t>
            </w:r>
            <w:r>
              <w:rPr>
                <w:rFonts w:ascii="Arial" w:hAnsi="Arial"/>
                <w:i/>
                <w:iCs/>
                <w:sz w:val="24"/>
                <w:szCs w:val="24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postaci historyczne: Władysław III Warneńczyk, Kazimierz Jagiellończyk, Zbigniew Oleśnicki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wojska zaciężne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opisuje okoliczności śmierci Władysława Warneńczyka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poprawnie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posługuje się terminami: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Związek Pruski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wojna trzynastoletnia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Prusy Królewskie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Prusy Zakonne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wojska zaciężne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żołd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  <w:shd w:fill="auto" w:val="clear"/>
              </w:rPr>
              <w:t>wskazuje na mapie: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Węgry, Warnę, </w:t>
            </w:r>
            <w:r>
              <w:rPr>
                <w:rFonts w:cs="Times New Roman" w:ascii="Arial" w:hAnsi="Arial"/>
                <w:sz w:val="24"/>
                <w:szCs w:val="24"/>
              </w:rPr>
              <w:t>Prusy Królewskie, Prusy Zakonne,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państwa rządzone przez Jagiellonów w drugiej połowie XV w.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1444 r., 1454 r., 1466 r.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omawia dokonania: Władysława III Warneńczyka, Zbigniewa Oleśnickiego i Kazimierza Jagiellończyka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okoliczności zawarcia unii polsko-węgierskiej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charakteryzuje rządy Kazimierza Jagiellończyka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opisuje przebieg wojny trzynastoletniej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postanowienia II pokoju toruńskiego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dlaczego doszło do zawiązania Związku Pruskiego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porównuje postanowienia I i II pokoju toruńskiego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uzasadnia twierdzenie, że odzyskanie dostępu do morza miało przełomowe znaczenie dla rozwoju polskiej gospodarki</w:t>
            </w:r>
          </w:p>
        </w:tc>
      </w:tr>
      <w:tr>
        <w:trPr>
          <w:trHeight w:val="1800" w:hRule="atLeast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Arial" w:hAnsi="Arial"/>
                <w:color w:val="000000"/>
                <w:sz w:val="24"/>
                <w:szCs w:val="24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monarchia patrymonialna i stanowa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wpływ przywilejów nadawanych przez władcę na osłabienie władzy królewskiej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przekształcenie się rycerstwa w szlachtę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przywileje szlacheckie i ich konsekwencje dla władzy królewskiej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ukształtowanie się sejmu walnego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konstytucja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Nihil novi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i jej znaczenie dla ustroju Rzeczypospolitej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Symbol" w:cs="Symbol" w:ascii="Arial" w:hAnsi="Arial"/>
                <w:sz w:val="24"/>
                <w:szCs w:val="24"/>
              </w:rPr>
              <w:t>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terminy: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monarchia patrymonialna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monarchia stanowa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przywileje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szlachta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pańszczyzna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konstytucja sejmowa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sejm walny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izba poselska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senat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Style w:val="A14"/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Style w:val="A13"/>
                <w:rFonts w:cs="Times New Roman" w:ascii="Arial" w:hAnsi="Arial"/>
                <w:sz w:val="24"/>
                <w:szCs w:val="24"/>
              </w:rPr>
              <w:t xml:space="preserve">przy pomocy nauczyciela posługuje się terminami: 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>szlachta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sejm walny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izba poselska</w:t>
            </w:r>
            <w:r>
              <w:rPr>
                <w:rStyle w:val="A13"/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Style w:val="A13"/>
                <w:rFonts w:cs="Times New Roman" w:ascii="Arial" w:hAnsi="Arial"/>
                <w:i/>
                <w:iCs/>
                <w:sz w:val="24"/>
                <w:szCs w:val="24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poprawnie posługuje się terminami: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monarchia patrymonialna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monarchia stanowa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przywileje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szlachta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pańszczyzna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konstytucja sejmowa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sejm walny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 xml:space="preserve">, 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>izba poselska</w:t>
            </w:r>
            <w:r>
              <w:rPr>
                <w:rFonts w:cs="Times New Roman" w:ascii="Arial" w:hAnsi="Arial"/>
                <w:iCs/>
                <w:sz w:val="24"/>
                <w:szCs w:val="24"/>
              </w:rPr>
              <w:t>,</w:t>
            </w:r>
            <w:r>
              <w:rPr>
                <w:rFonts w:cs="Times New Roman" w:ascii="Arial" w:hAnsi="Arial"/>
                <w:i/>
                <w:iCs/>
                <w:sz w:val="24"/>
                <w:szCs w:val="24"/>
              </w:rPr>
              <w:t xml:space="preserve"> senat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zaznacza na osi czasu daty: 1374 r., 1505 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w jaki sposób rycerstwo przekształciło się w szlachtę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i/>
                <w:i/>
                <w:sz w:val="20"/>
                <w:szCs w:val="20"/>
              </w:rPr>
            </w:pP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>przedstawia sejm walny oraz jego skład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w jaki sposób szlachta uzyskała wpływ na sprawowanie rządów w Polsce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przedstawia najważniejsze przywileje szlacheckie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 xml:space="preserve">wyjaśnia znaczenie konstytucji </w:t>
            </w:r>
            <w:r>
              <w:rPr>
                <w:rFonts w:cs="Times New Roman" w:ascii="Arial" w:hAnsi="Arial"/>
                <w:i/>
                <w:sz w:val="24"/>
                <w:szCs w:val="24"/>
              </w:rPr>
              <w:t xml:space="preserve">Nihil novi  </w:t>
            </w:r>
            <w:r>
              <w:rPr>
                <w:rFonts w:cs="Times New Roman" w:ascii="Arial" w:hAnsi="Arial"/>
                <w:sz w:val="24"/>
                <w:szCs w:val="24"/>
              </w:rPr>
              <w:t>– przedstawia, kiedy i w jaki sposób doszło do utworzenia stanów w Polsce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tłumaczy różnice między monarchią patrymonialną a stanową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cs="Times New Roman"/>
                <w:sz w:val="20"/>
                <w:szCs w:val="20"/>
              </w:rPr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– </w:t>
            </w:r>
            <w:r>
              <w:rPr>
                <w:rFonts w:cs="Times New Roman" w:ascii="Arial" w:hAnsi="Arial"/>
                <w:sz w:val="24"/>
                <w:szCs w:val="24"/>
              </w:rPr>
              <w:t>wyjaśnia, jaka jest geneza nazw obu izb sejmu walnego: izby poselskiej oraz senatu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anst521EU">
    <w:charset w:val="ee"/>
    <w:family w:val="roman"/>
    <w:pitch w:val="variable"/>
  </w:font>
  <w:font w:name="Times New Roman">
    <w:charset w:val="ee"/>
    <w:family w:val="roman"/>
    <w:pitch w:val="variable"/>
  </w:font>
  <w:font w:name="Minion Pro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A13">
    <w:name w:val="A13"/>
    <w:qFormat/>
    <w:rPr>
      <w:color w:val="000000"/>
      <w:sz w:val="15"/>
      <w:szCs w:val="15"/>
    </w:rPr>
  </w:style>
  <w:style w:type="character" w:styleId="A14">
    <w:name w:val="A14"/>
    <w:qFormat/>
    <w:rPr>
      <w:color w:val="000000"/>
      <w:sz w:val="15"/>
      <w:szCs w:val="15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Uiprovider">
    <w:name w:val="ui-provider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en-US" w:bidi="ar-SA"/>
    </w:rPr>
  </w:style>
  <w:style w:type="paragraph" w:styleId="Pa11">
    <w:name w:val="Pa11"/>
    <w:basedOn w:val="Normal"/>
    <w:next w:val="Normal"/>
    <w:qFormat/>
    <w:pPr>
      <w:spacing w:lineRule="atLeast" w:line="241" w:before="0" w:after="0"/>
    </w:pPr>
    <w:rPr>
      <w:rFonts w:ascii="Humanst521EU" w:hAnsi="Humanst521EU" w:cs="Humanst521EU"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pl-PL" w:eastAsia="pl-PL" w:bidi="ar-SA"/>
    </w:rPr>
  </w:style>
  <w:style w:type="paragraph" w:styleId="NoSpacing">
    <w:name w:val="No Spacing"/>
    <w:qFormat/>
    <w:pPr>
      <w:widowControl w:val="fals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ar-SA"/>
    </w:rPr>
  </w:style>
  <w:style w:type="paragraph" w:styleId="Pa31">
    <w:name w:val="Pa31"/>
    <w:basedOn w:val="Default"/>
    <w:next w:val="Default"/>
    <w:qFormat/>
    <w:pPr>
      <w:spacing w:lineRule="atLeast" w:line="321"/>
    </w:pPr>
    <w:rPr>
      <w:rFonts w:ascii="Minion Pro" w:hAnsi="Minion Pro" w:cs="Minion Pro"/>
      <w:color w:val="auto"/>
      <w:lang w:eastAsia="en-US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Application>LibreOffice/6.1.4.2$Windows_x86 LibreOffice_project/9d0f32d1f0b509096fd65e0d4bec26ddd1938fd3</Application>
  <Pages>34</Pages>
  <Words>5761</Words>
  <Characters>39696</Characters>
  <CharactersWithSpaces>45222</CharactersWithSpaces>
  <Paragraphs>758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2018-08-17T12:19:00Z</dcterms:created>
  <dc:creator>Anna Pietrzak</dc:creator>
  <dc:description/>
  <dc:language>pl-PL</dc:language>
  <cp:lastModifiedBy/>
  <cp:lastPrinted>2017-09-06T11:26:00Z</cp:lastPrinted>
  <dcterms:modified xsi:type="dcterms:W3CDTF">2024-09-19T20:13:05Z</dcterms:modified>
  <cp:revision>530</cp:revision>
  <dc:subject/>
  <dc:title>Roczny plan pracy z historii dla klasy 5 szkoły podstawowej do programu nauczania „Wczoraj i dziś”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