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4" w:rsidRDefault="003117B0" w:rsidP="003117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</w:rPr>
      </w:pPr>
      <w:bookmarkStart w:id="0" w:name="_GoBack"/>
      <w:r>
        <w:rPr>
          <w:rFonts w:ascii="Humanst521EUBold" w:eastAsia="Humanst521EUBold" w:hAnsi="Humanst521EUBold" w:cs="Humanst521EUBold"/>
          <w:b/>
          <w:sz w:val="28"/>
        </w:rPr>
        <w:t>Wymagania edukacyjne z fizyki dla oddziałów klas 7</w:t>
      </w:r>
    </w:p>
    <w:bookmarkEnd w:id="0"/>
    <w:p w:rsidR="003E01A4" w:rsidRDefault="003E01A4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2316"/>
        <w:gridCol w:w="2261"/>
        <w:gridCol w:w="2498"/>
      </w:tblGrid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Wymagania na poszczególne oceny</w:t>
            </w: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konieczne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podstawowe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rozszerzaj</w:t>
            </w:r>
            <w:r>
              <w:rPr>
                <w:rFonts w:ascii="Calibri" w:eastAsia="Calibri" w:hAnsi="Calibri" w:cs="Calibri"/>
                <w:b/>
                <w:color w:val="B20000"/>
                <w:sz w:val="17"/>
              </w:rPr>
              <w:t>ące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dope</w:t>
            </w:r>
            <w:r>
              <w:rPr>
                <w:rFonts w:ascii="Calibri" w:eastAsia="Calibri" w:hAnsi="Calibri" w:cs="Calibri"/>
                <w:b/>
                <w:color w:val="B20000"/>
                <w:sz w:val="17"/>
              </w:rPr>
              <w:t>łniające</w:t>
            </w: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5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dopuszczaj</w:t>
            </w:r>
            <w:r>
              <w:rPr>
                <w:rFonts w:ascii="Calibri" w:eastAsia="Calibri" w:hAnsi="Calibri" w:cs="Calibri"/>
                <w:b/>
                <w:color w:val="B20000"/>
                <w:sz w:val="17"/>
              </w:rPr>
              <w:t>ący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dostateczny</w:t>
            </w:r>
          </w:p>
        </w:tc>
        <w:tc>
          <w:tcPr>
            <w:tcW w:w="3435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dobry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bardzo dobry</w:t>
            </w: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3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aps/>
                <w:color w:val="000000"/>
                <w:sz w:val="17"/>
              </w:rPr>
              <w:t>Rozdzia</w:t>
            </w:r>
            <w:r>
              <w:rPr>
                <w:rFonts w:ascii="Calibri" w:eastAsia="Calibri" w:hAnsi="Calibri" w:cs="Calibri"/>
                <w:caps/>
                <w:color w:val="000000"/>
                <w:sz w:val="17"/>
              </w:rPr>
              <w:t>ł I. ZACZYNAMY UCZYĆ SIĘ fizykI</w:t>
            </w: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nazwy przyrz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ąd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stosowanych w poznawaniu przyrody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przestrzega zasad higieny i bezpiecze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ństwa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w pracowni fizycznej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podstawą eksperyment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br/>
              <w:t>fizycznych s</w:t>
            </w:r>
            <w:r>
              <w:rPr>
                <w:rFonts w:ascii="Arial" w:eastAsia="Arial" w:hAnsi="Arial" w:cs="Arial"/>
                <w:color w:val="000000"/>
                <w:sz w:val="17"/>
              </w:rPr>
              <w:t>ą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 pomiary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podstawowe przyrz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ądy służące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do pomiaru wielkości fizycznych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wyniki pomiarów w tabeli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pojęcia: wielkość fizyczna i jednostka wielkości fizycznej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każdy pomiar obarczony jest niepewnością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warto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ść średnią wykonanych pomiar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jednostk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siły,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jest niuton (1 N)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potraf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i wyobrazi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ć sobie siłę o wartości 1 N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siłomierzem</w:t>
            </w:r>
          </w:p>
          <w:p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tre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ść pierwszej zasady dynamiki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Newtona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sposoby poznawania przyrody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pojęcia: obserwacja, pomiar, doświadczenie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w prostych przypadkach czynniki,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 m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wpłynąć na przebieg zjawiska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omawia na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ładach, jak fizycy poznają świat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na przykładach, po co nam fizyka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selekcjonuje informacje uzyskane z 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żnych źr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óde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ł, np. na lekcji, z podręcznika, z literatury popularnonaukowej,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7"/>
              </w:rPr>
              <w:t>internetu</w:t>
            </w:r>
            <w:proofErr w:type="spellEnd"/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pomiar polega na por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ównaniu wielko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ści mierzonej ze wzorcem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projektuje tabel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pomiarową pod kierunkiem nauczyciela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jednostki czasu i 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ługości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szacuje rz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ąd wielkości spodziewanego wyniku i wybiera właściwe przyrządy pomiarowe (np. do pomia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ru długości)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niepewności pomiarowej; zapisuje wynik pomiaru wraz z jego jednostką oraz informacją o niepewności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dlaczego wszyscy posługujemy się jednym układem jednostek — układem SI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żywa ze zrozumieniem przedrostk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ów, np. 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mili-, mikro-, kilo- 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projektuje proste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świadczenia dotyczące np. pomiaru długości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wykonuje schematyczny rysunek obrazuj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ący układ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doświadczalny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istotę powtarzania pomiar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 zgodnie z zasadami zaokr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ąglania oraz zachowaniem liczby cy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fr znaczących wynikającej z dokładności pomiaru lub z danych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planuje pomiar np. 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ługości tak, aby zminimalizować niepewność pomiaru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projektuje tabel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pomiarową pod kierunkiem nauczyciela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łę jako miarę działania jednego ciała na drugie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działania sił i rozpoznaje je w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żnych sytuacjach praktycznych (siły: ciężkości, nacisku, sprężystości, opor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ruchu)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warto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ść siły za pomocą siłomierza albo wagi analogowej lub cyfrowej, zapisuje wynik pomiaru wraz z jego jednostką oraz 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nformacją o niepewności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i rysuje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łę wypadkową sił o jednakowych kierunkach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okre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śla warunki, w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órych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 się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ównowa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żą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rysuje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ównowa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żą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od czego zależy bezwładność ciała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masy jako miary bezwładności ciał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ilustruje I zasad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dynamiki Newtona</w:t>
            </w:r>
          </w:p>
          <w:p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zachowanie się ciał na podstawie pierwszej zasady dynamiki Newtona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</w:p>
          <w:p w:rsidR="003E01A4" w:rsidRDefault="003117B0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samodzielnie projektuje tabel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pomiarową, np. do pomiaru długości ławki, pomiaru czasu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pokonywania pewnego odcinka drogi</w:t>
            </w:r>
          </w:p>
          <w:p w:rsidR="003E01A4" w:rsidRDefault="003117B0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przeprowadza proste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świadczenia,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 sam zaplanowa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</w:t>
            </w:r>
          </w:p>
          <w:p w:rsidR="003E01A4" w:rsidRDefault="003117B0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wyci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ąga wnioski z przeprowadzonych</w:t>
            </w:r>
          </w:p>
          <w:p w:rsidR="003E01A4" w:rsidRDefault="003117B0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świadczeń</w:t>
            </w:r>
          </w:p>
          <w:p w:rsidR="003E01A4" w:rsidRDefault="003117B0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szacuje wyniki pomiaru</w:t>
            </w:r>
          </w:p>
          <w:p w:rsidR="003E01A4" w:rsidRDefault="003117B0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wykonuje pomiary, stosuj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żne metody pomiaru</w:t>
            </w:r>
          </w:p>
          <w:p w:rsidR="003E01A4" w:rsidRDefault="003117B0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projektuje samodzielnie tabel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pomiarową</w:t>
            </w:r>
          </w:p>
          <w:p w:rsidR="003E01A4" w:rsidRDefault="003117B0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łę jako wielkość wektorową, wskazuje wartość, kierunek, zwrot i punkt przyłożenia wektora siły</w:t>
            </w:r>
          </w:p>
          <w:p w:rsidR="003E01A4" w:rsidRDefault="003117B0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równowa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żenie się sił mających ten sam kierunek</w:t>
            </w:r>
          </w:p>
          <w:p w:rsidR="003E01A4" w:rsidRDefault="003117B0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wykonuje w zespole kilkuosobowym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 xml:space="preserve"> zaprojektowane do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świadczenie demonstrujące dodawanie sił o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żnych kierunkach</w:t>
            </w:r>
          </w:p>
          <w:p w:rsidR="003E01A4" w:rsidRDefault="003117B0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skutki bezw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ładności ciał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</w:p>
          <w:p w:rsidR="003E01A4" w:rsidRDefault="003117B0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krytycznie ocenia wyniki pomiarów</w:t>
            </w:r>
          </w:p>
          <w:p w:rsidR="003E01A4" w:rsidRDefault="003117B0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planuje pomiary tak, aby zmierzy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ć wielkości mniejsze od dokładności posiadanego przyrządu pomiarowego</w:t>
            </w:r>
          </w:p>
          <w:p w:rsidR="003E01A4" w:rsidRDefault="003117B0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rozk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łada siłę na składowe</w:t>
            </w:r>
          </w:p>
          <w:p w:rsidR="003E01A4" w:rsidRDefault="003117B0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graficznie dodaje si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ły o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żnych kierunkach </w:t>
            </w:r>
          </w:p>
          <w:p w:rsidR="003E01A4" w:rsidRDefault="003117B0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projektuje do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świadczenie demonstrujące dodawanie sił o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żnych kierunkach</w:t>
            </w:r>
          </w:p>
          <w:p w:rsidR="003E01A4" w:rsidRDefault="003117B0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demonstruje równowa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żenie się sił mających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żne kierunki</w:t>
            </w:r>
          </w:p>
          <w:p w:rsidR="003E01A4" w:rsidRDefault="003E01A4">
            <w:pPr>
              <w:spacing w:after="0" w:line="288" w:lineRule="auto"/>
            </w:pP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aps/>
                <w:color w:val="000000"/>
                <w:sz w:val="17"/>
              </w:rPr>
              <w:lastRenderedPageBreak/>
              <w:t>Rozdzia</w:t>
            </w:r>
            <w:r>
              <w:rPr>
                <w:rFonts w:ascii="Calibri" w:eastAsia="Calibri" w:hAnsi="Calibri" w:cs="Calibri"/>
                <w:caps/>
                <w:color w:val="000000"/>
                <w:sz w:val="17"/>
              </w:rPr>
              <w:t>ł II. Ciała w ruchu</w:t>
            </w: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omawia, na czym polega ruch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wskazuje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względności ruchu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pojęcia: droga i odległość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jednostki drogi i czasu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>okre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śla, o czym informuje prędkość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jednostki pr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ędkości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ruch jednostajny prostoliniowy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łaściwe przyrządy pomiarowe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mierzy, np. krokami, drog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zamierza przebyć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 czas, w jakim przebywa zaplanowany odcinek drogi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stosuje poj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ęcie prędkości średniej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podaje jednostk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 prędkości średniej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śnia, jaką prędkość (średnią czy chwilową) wskazują drogowe znaki ograniczenia prędkości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przyspieszenie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jednostk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przyspieszenia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co oznacza przyspieszenie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ówne np. 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wielkości dane i szukane</w:t>
            </w:r>
          </w:p>
          <w:p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ruchu 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źnionego i ruchu jednostajnie przyspieszonego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opisuje wybrane uk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łady odniesienia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na czym polega względność ruchu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szkicuje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żności drogi od czasu na podstawie podanych informacji 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wyodr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ębnia zjawisko z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kontekstu, wskazuje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czynniki istotne i nieistotne dla wyniku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doświadczenia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jaki ruch nazywamy ruchem jednostajnym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wzorem na drogę w ruchu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jednostajnym prostoliniowym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szkicuje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 w 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uchu jednostajnym na podstawie podanych danych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warto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ść prędkości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prędkości do opisu ruchu prostoliniowego jednostajnego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proste zadania obliczeniowe związane z ruchem, stosując  związek prędkości z drogą i czasem, 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órym ta droga zosta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 przebyta 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wyniki pomiarów w tabeli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z wykresu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 wartości prędkości w poszczeg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ólnych chwilach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drog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przebytą przez ciało w ruchu jednostajnym prostoliniowym 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rysuje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ości drogi od czasu w ruchu jednostajnym prostoliniowym na podstawie danych z tabeli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jednostką prędkości w układzie SI, przelicza jednostki prędkości (przelicza  wielokrotności i podwielokrotności)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 obliczenia w zaokr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ągleniu do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liczby cyfr znaczących wynikającej z dokładności pomiaru lub z danych (np. z dokładnością do 2–3 cyfr znaczących)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pr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ędkość, z jaką się porusza, idąc lub biegnąc, i wynik zaokrągla zgodnie z zasadami oraz zachowaniem liczby cyfr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znaczących wynikają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cej z dokładności pomiaru lub z danych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szacuje 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ługość przebytej drogi na podstawie liczby krok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potrzebnych do jej przebycia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odró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żnia prędkość średnią od prędkości chwilowej 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wykorzystuje poj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ęcie prędkości średniej do rozwiązywania prostych zadań obliczeniowych, rozr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żnia dane i szukane, przelicza wielokrotności i podwielokrotności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jaki ruch nazywamy ruchem jednostajnie przyspieszonym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sens fizyczny przyspieszenia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 wykresu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 wartości prędkości w poszczeg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ólnych chwilach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proste zadania obliczeniowe, wyznacza przyspieszenie, czas rozpędzania  i zmianę prędkości ciała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jaki ruch nazywamy ruchem 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źnionym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jako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ściowo ruch 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źniony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analizuj</w:t>
            </w:r>
            <w:r>
              <w:rPr>
                <w:rFonts w:ascii="Arial" w:eastAsia="Arial" w:hAnsi="Arial" w:cs="Arial"/>
                <w:color w:val="000000"/>
                <w:sz w:val="17"/>
              </w:rPr>
              <w:t>ą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c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czasu, czy prędkość ciała rośnie, czy maleje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przyspieszenia do opisu ruchu prostoliniowego jednostajnie przyspieszonego i 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źnionego</w:t>
            </w:r>
          </w:p>
          <w:p w:rsidR="003E01A4" w:rsidRDefault="003117B0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dane zawarte na wykresach opisuj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ących ruch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dane zawarte na wykresach opisuj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ących ruch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rysuje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ości drogi od czasu w ruchu jednostajnym prostoliniowym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wykonuje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świadczenia w zespole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>szkicuje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 w ruchu jednostajnym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wzory na drog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ę, prędkość i czas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ązuje trudniejsze zadania obliczeniowe dotyczące ruchu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jednostajnego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ązuje zadania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7"/>
              </w:rPr>
              <w:t>nieobliczeniowe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dotyczące ruchu jednostajnego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planuje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związane z wyznaczeniem prędkości, wybiera właściwe  narzędzia pomiarowe, wskazuje czynniki istotne i nieistotne, wyznacza prędkość na podstawie pomiaru dr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ogi i czasu, w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órym ta droga zosta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 przebyta, krytycznie ocenia wyniki doświadczenia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przewiduje, jaki b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ędzie czas jego ruchu na wyznaczonym odcinku drogi, gdy jego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prędkość wzrośnie: 2, 3 i więcej razy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przewiduje, jaki b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ędzie czas jego ruchu na wyznaczonym odcinku drogi, gdy jego prędkość zmaleje: 2, 3 i więcej razy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od czego zależy niepewność pomiaru drogi i czasu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wyznacza na podstawie danych z tabeli (lub do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świadczania) prędkość średnią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śnia pojęcie prędkoś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ci względnej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przyspieszenie i wynik zapisuje wraz z jednostk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 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okre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śla przyspieszenie w ruchu 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źnionym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do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 związek przyspieszenia ze zmianą prędkości i czasem, w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órym ta zmiana nast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ąpiła ()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ługuje się zależnością drogi od czasu dla ruchu 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lastRenderedPageBreak/>
              <w:t>jednostajnie przyspieszonego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szkicuje wykres zale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żności drogi od czasu w ruchu jednostajnie przyspieszonym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projektuje tabel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ę, w kt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órej b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ędzie zapisywać wyniki pomiar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ów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wykonuje w zespole do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świadczenie pozwalające badać zależność przebytej przez ciało drogi od czasu w ruchu jednostajnie przyspieszonym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oblicza przebyt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ą drogę w ruchu jednostajnie przyspieszonym, korzystając ze wzoru 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ługuje się wzorem 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rysuje wykresy na podstawie podanych in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formacji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warto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ść prędkości i drogę z wykres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 i drogi od czasu dla ruchu prostoliniowego odcinkami jednostajnego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przyspieszenie, korzystaj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 z danych odczytanych z wykresu zależności drogi od czasu</w:t>
            </w:r>
          </w:p>
          <w:p w:rsidR="003E01A4" w:rsidRDefault="003117B0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rozpoznaje rodzaj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uchu na podstawie wykresów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 i drogi od czasu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sporz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ądza wykres na podstawie danych zawartych w tabeli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wykres i rozpoznaje, czy opisana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żność jest rosnąca, czy malejąca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pr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ędkość jako wielkość wektorową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projektuje i wykonuje 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>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pozwalające badać ruch jednostajny prostoliniowy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rysuje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żności prędkości od czasu w ruchu jednostajnym na podstawie danych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z doświadczeń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wykresy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d czasu i drogi od czasu dla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żnych ciał poruszających się ruchem jednostajnym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oblicza pr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ędkość ciała względem innych ciał,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np. prędkość pasażera w jadącym pociągu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oblicza pr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ędkość względem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żnych układ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ów odniesienia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ruch jednostajnie przyspieszony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rysuje, na podstawie wyników pomiaru przedstawionych w tabeli,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ciała od czasu w ruchu jednostajnie przyspieszonym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 sporządzony dla kilku c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iał i na tej postawie określa, prędkość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órego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 rośnie najszybciej, a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órego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– najwolniej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analizuj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 wykres zależności prędkości od czasu, czy prędkość ciała rośnie szybciej, czy wolniej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ruch opó</w:t>
            </w:r>
            <w:r>
              <w:rPr>
                <w:rFonts w:ascii="Arial" w:eastAsia="Arial" w:hAnsi="Arial" w:cs="Arial"/>
                <w:color w:val="000000"/>
                <w:sz w:val="17"/>
              </w:rPr>
              <w:t>ź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niony, wskazuje w otaczaj</w:t>
            </w:r>
            <w:r>
              <w:rPr>
                <w:rFonts w:ascii="Arial" w:eastAsia="Arial" w:hAnsi="Arial" w:cs="Arial"/>
                <w:color w:val="000000"/>
                <w:sz w:val="17"/>
              </w:rPr>
              <w:t>ą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cej rz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eczywisto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ści przykłady ruchu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źnionego i 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źnionego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pr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ędkość końcową w ruchu prostoliniowym jednostajnie przyspieszonym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zadania obliczeniowe dla ruchu jednostajnie przyspieszonego i 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źnionego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zadania obliczeniowe dla ruchu 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źnionego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projektuje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świadczenie pozwalające badać zależność przebytej przez ciało drogi od czasu w ruchu jednostajnie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przyspieszonym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wykonuje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drogi od czasu w ruchu jednostajnie przys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pieszonym na podstawie danych doświadczalnych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śnia, dlaczego wykres zależności drogi od czasu w ruchu jednostajnie przyspieszonym nie jest linią prostą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trudniejsze zadanie rachunkowe na podstawie analizy wykresu</w:t>
            </w:r>
          </w:p>
          <w:p w:rsidR="003E01A4" w:rsidRDefault="003117B0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zmian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prędkości i 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rzyspieszenie z wykres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 dla ruchu prostoliniowego jednostajnie zmiennego (przyspieszonego lub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źnionego)</w:t>
            </w:r>
          </w:p>
          <w:p w:rsidR="003E01A4" w:rsidRDefault="003E01A4">
            <w:pPr>
              <w:spacing w:after="0" w:line="288" w:lineRule="auto"/>
            </w:pP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aps/>
                <w:color w:val="000000"/>
                <w:sz w:val="17"/>
              </w:rPr>
              <w:lastRenderedPageBreak/>
              <w:t>Rozdzia</w:t>
            </w:r>
            <w:r>
              <w:rPr>
                <w:rFonts w:ascii="Calibri" w:eastAsia="Calibri" w:hAnsi="Calibri" w:cs="Calibri"/>
                <w:caps/>
                <w:color w:val="000000"/>
                <w:sz w:val="17"/>
              </w:rPr>
              <w:t>ł III. Siła wpływa na ruch</w:t>
            </w: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omawia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żność przyspieszenia od siły działającej na ciało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żność przyspieszenia od masy ciała (stwierdza, że łatwiej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poruszyć lub zatrzymać ciało o mniejszej masie)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wspó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łpracuje z innymi członkami zespołu podczas wykonywania doświadczenia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ruch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 na podstawie drugiej zasady dynamiki Newtona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defini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cj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jednostki siły (1 niutona)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łę ciężkości działającą na wybrane ciała o niewielkiej masie, zapisuje wyniki pomiaru wraz z jednostką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jednostki masy i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 ciężkości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ruch spadaj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ących ciał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żywa pojęcia przyspieszenie grawitacyjne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pisuje skutki wzajemnego oddzia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ływania ciał (np. zjawisko odrzutu)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tre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ść trzeciej zasady dynamiki </w:t>
            </w:r>
          </w:p>
          <w:p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wzajemne oddzia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ływanie ciał, posługując się trzecią zasadą dynamiki Newtona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zjawisk będących skutkiem działania siły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że pod wpływem stałej siły ciało porusza się ruchem jednostajnie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przyspieszonym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na podstawie opisu przeprowadza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mające wykazać zależność przyspieszenia od działającej siły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projektuje pod kierunkiem nauczyciela tabel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pomiarową do za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pisywania wynik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pomiarów podczas badania drugiej zasady dynamiki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do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 związek między siłą, masą i przyspieszeniem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wskazuje w otaczaj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ącej rzeczywistości przykłady wykorzystywania II zasady dynamiki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zachowanie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ciał na podstawie drugiej zasady dynamiki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wnioskuje, jak zmienia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siła, gdy przyspieszenie zmniejszy się 2, 3 i więcej razy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wnioskuje, jak zmienia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siła, gdy przyspieszenie wzrośnie 2, 3 i więcej razy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wnioskuje o masie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ła, gdy pod wpływem  danej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siły przyspieszenie wzrośnie 2, 3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i więcej razy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pojęcia: masa i siła ciężkości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łę ciężkości działającą na ciało na Ziemi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ciał oddziałujących na siebie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wskazuje przyczyny oporów ruchu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pojęcia: tarcie statyczne i tarcie kinetyczne</w:t>
            </w:r>
          </w:p>
          <w:p w:rsidR="003E01A4" w:rsidRDefault="003117B0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pozytywne i negatywne skutki tarcia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planuje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pozwalające badać zależność przyspieszenia od działającej siły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wykonuje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świadczenia w zespole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wskazuje czynniki istotne i 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>nieist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otne dla przebiegu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świadczenia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wyniki pomiarów i je interpretuje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przyspieszenie cia</w:t>
            </w:r>
            <w:r>
              <w:rPr>
                <w:rFonts w:ascii="Arial" w:eastAsia="Arial" w:hAnsi="Arial" w:cs="Arial"/>
                <w:color w:val="000000"/>
                <w:sz w:val="17"/>
              </w:rPr>
              <w:t>ł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a, korzystaj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ąc z drugiej zasady dynamiki 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zadania wymagające łączenia wiedzy na temat ruchu jednostajnie przyspieszonego i drugiej zasady dyn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amiki 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łę ciężkości działającą na ciało znajdujące się np. na Księżycu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formu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łuje wnioski z obserwacji spadających ciał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warunki, jakie musz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być  spełnione, aby ciało spadało swobodnie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na czym polega swobodny spadek ciał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okre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śla spos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ób pomiaru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 wzajemnego oddziaływania ciał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rysuje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 wzajemnego oddziaływania ciał w prostych przypadkach, np. ciało leżące na stole, ciało wiszące na lince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wyodr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ębnia z tekst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opisuj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ących wzajemne oddziaływanie ciał informacje kluczowe dla te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go zjawiska, wskazuje jego praktyczne wykorzystanie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jak zmierzy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ć siłę tarcia statycznego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omawia sposób badania, od czego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ży tarcie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uzasadnia, dlaczego stoj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ący w autobusie pasażer traci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ównowag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ę, gdy autobus nagle rusza, nagle się zatrzymuje l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ub skręca </w:t>
            </w:r>
          </w:p>
          <w:p w:rsidR="003E01A4" w:rsidRDefault="003117B0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śnia dlaczego człowiek siedzący na krzesełku kręcącej się karuzeli odczuwa działanie pozornej siły nazywanej siłą odśrodkową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rysuje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przyspieszenia ciała od siły działającej na to ciało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rysuje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przyspieszenia ciała od jego masy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>planuje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pozwalające badać zależność przyspieszenia od działającej siły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planuje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pozwalające badać zależność przyspieszenia od masy ciała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formu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łuje hipotezę badawczą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bada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świadczalnie zal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eżność przyspieszenia od masy ciała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sformu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łowane wyniki z postawionymi hipotezami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do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 związek między siłą, masą i przyspieszeniem w trudniejszych sytuacjach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zadania, w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órych trzeba obliczy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ć siłę wypadkową, korzystając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z drugiej zasady dynamiki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zadania problemowe z wykorzystaniem II zasady dynamiki i zależności drogi od czasu oraz prędkości od czasu w ruchu jednostajnie przyspieszonym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od czego zależy siła ciężkości działająca na ciało znajdujące się na powierzchni Ziemi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omawia zasad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 działania wagi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dlaczego spadek swobodny ciał jest ruchem jednostajnie przyspieszonym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wskazuje czynniki istotne i nieistotne dla tego, czy spadanie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 można nazwać spadkiem swobodnym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rysuje si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ły działające na ciała w skomplikowanych sytuacjach, np. ciało leżące na powierzchni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ówni, cia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ło wiszące na lince i odchylone o pewien kąt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a zjawisko odrzutu, posługując się trzecią zasadą dynamiki 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planuje i wykonuje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dotyczące pomiaru siły tarcia statycznego i dynamicznego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formu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łuje wnioski na podstawie wynik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świadczenia 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3"/>
                <w:sz w:val="17"/>
              </w:rPr>
              <w:t>proponuje sposoby zmniejszania lub zwi</w:t>
            </w:r>
            <w:r>
              <w:rPr>
                <w:rFonts w:ascii="Calibri" w:eastAsia="Calibri" w:hAnsi="Calibri" w:cs="Calibri"/>
                <w:color w:val="000000"/>
                <w:spacing w:val="-3"/>
                <w:sz w:val="17"/>
              </w:rPr>
              <w:t xml:space="preserve">ększania siły </w:t>
            </w:r>
            <w:r>
              <w:rPr>
                <w:rFonts w:ascii="Calibri" w:eastAsia="Calibri" w:hAnsi="Calibri" w:cs="Calibri"/>
                <w:color w:val="000000"/>
                <w:spacing w:val="-3"/>
                <w:sz w:val="17"/>
              </w:rPr>
              <w:t>tarcia w zależności od potrzeby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lastRenderedPageBreak/>
              <w:t>uzasadnia, dlaczego si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ły bezwładności są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br/>
              <w:t>siłami pozornymi</w:t>
            </w:r>
          </w:p>
          <w:p w:rsidR="003E01A4" w:rsidRDefault="003117B0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omawia przyk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łady sytuacji, kt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óre mo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żemy wyjaśnić za pomocą bezwładności ciał</w:t>
            </w:r>
          </w:p>
          <w:p w:rsidR="003E01A4" w:rsidRDefault="003E01A4">
            <w:pPr>
              <w:spacing w:after="0" w:line="288" w:lineRule="auto"/>
            </w:pP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 xml:space="preserve"> ROZDZIA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 IV. PRACA I ENERGIA</w:t>
            </w: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wskazuje sytuacje, w których w fizyce jest wykonywana praca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wymienia jednostki pracy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żnia wielkości dane i szukane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wymienia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 energii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jednostki energii potencjalnej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ciał mających energię potencjaln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 ciężkości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 mają energię kinetyczną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wymienia jednostki energii kinetycznej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łady ciał mających energię kinetyczną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na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ładach przemiany energii potencjalnej w kinetyczną (i odwrotnie)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wskazuje, sk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ąd organizm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 czerpie energię potrzebną do życia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wymienia przyk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łady paliw kopalnych, z kt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órych spalania uzyskujemy energi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pojęcie  mocy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jak oblicza się moc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wymienia jednostki mocy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szacuje mas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 przedmiot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ów u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żytych w doświadczeniu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wyznacza mas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ę, posługując się wagą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żnia dźwignie dwustronną i jednostronną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wymienia przyk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łady zastosowania dźwigni w swoim otoczeniu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 xml:space="preserve">wymienia zastosowania bloku nieruchomego </w:t>
            </w:r>
          </w:p>
          <w:p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 xml:space="preserve">wymienia zastosowania 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lastRenderedPageBreak/>
              <w:t>ko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łowrotu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jak obliczamy pracę mechaniczną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jednostk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pracy – dżul (1 J)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wskazuje, kiedy mimo dzia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łającej siły, nie jest wykonywana praca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prac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mechaniczną i wynik zapisuje wraz z jednostką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wylicza 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żne formy energii (np. energia kinetyczna, energia potencjalna grawitacji,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a potencjalna sprężystości)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proste zadania, stosując wz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 na prac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ługuje się proporcjonalnością prostą do obliczania pracy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formu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łuje zasadę zachowania energii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 mają energię potencjalną grawitacji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od czego 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ależy energia potencjalna grawitacji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potencjalną grawitacji tego samego ciała, ale znajdującego się na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żnej wysokości nad określonym poziomem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zmian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energii potencjalnej grawitacji i wynik zapisuje wraz z jednostką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en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potencjalną grawitacji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żnych ciał, ale znajdujących się na tej samej wysokości nad określonym poziomem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zmian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energii potencjalnej grawitacji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okre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śla praktyczne sposoby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wykorzystania energii potencjalnej grawitacji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wykonan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pracę jako zmianę energii potencjalnej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świadczalnie energię potencjalną grawitacji, korzystając z opisu doświadczenia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od czego zależy energia kinetyczna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kinetyczną tego samego ciała, ale poruszającego się z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żną 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rędkością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kinetyczną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żnych ciał, poruszających się z taką samą prędkością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zmian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energii kinetycznej w typowych sytuacjach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okre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śla praktyczne sposoby wykorzystania energii kinetycznej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dlaczego energia potencjalna gra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witacji  ciała spadającego swobodnie maleje, a kinetyczna rośnie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dlaczego energia kinetyczna ciała rzuconego pionowo w g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maleje, a potencjalna rośnie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opisuje, do jakich czynno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ści życiowych człowiekowi jest potrzebna energia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wymienia jednostki, w jakich podajemy warto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ść energetyczną pokarm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 xml:space="preserve">ów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przelicza jednostki czasu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do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 związek mocy z pracą i czasem, w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órym ta praca zosta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 wykonana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prac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wykonaną w tym samym czasie przez urządzenia o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żnej mocy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prac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wykonaną w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żnym czasie przez urządzenia o tej samej mocy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wyrażoną w kilowatogodzinach na dżule i odwrotnie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wyznacza do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świadczalnie warunek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ównowagi d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źwigni dwustronnej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śnia, kiedy dźwignia jest 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lastRenderedPageBreak/>
              <w:t>w 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 xml:space="preserve">ównowadze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 xml:space="preserve">porównuje otrzymane wyniki z oszacowanymi masami oraz wynikami uzyskanymi przy zastosowaniu wagi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śnia, w jakim celu i w jakich sytuacjach stosujemy maszyny proste </w:t>
            </w:r>
          </w:p>
          <w:p w:rsidR="003E01A4" w:rsidRDefault="003117B0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opisuje blok nieruchomy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proste zadania, stosując związek pracy z sił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i drogą, na jakiej została wykonana praca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wylicza 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żne formy energii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krótko 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żne formy energii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sposoby wykorzystania 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żnych form energii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ługuje się proporcjonalnością prostą do obliczenia energii potencjalnej ciała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ązuje proste zadania z wykorzystaniem wzoru na energię potencjalną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ązuje proste zadania z wykorzystaniem wzoru na energię kinetyczną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wp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ływ wykonanej pracy na zmianę energii kinetycznej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energii mechanicznej jako sumy energii potencjalnej i kinetycznej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zasad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zachowania energii mechanicznej do rozwiązywania prostych zadań rachunkowych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7"/>
              </w:rPr>
              <w:t>nieobliczeniowych</w:t>
            </w:r>
            <w:proofErr w:type="spellEnd"/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zasad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zachowania energii do rozwiązywania prostyc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h zadań rachunkowych i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7"/>
              </w:rPr>
              <w:t>nieobliczeniowych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gdzie należy szukać informacji o wartości energetycznej pożywienia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do czego cz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łowiekowi potrzebna jest energia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 potrzebę oszczędzania energii jako najlepszego działania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w trosce o ochro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nę naturalnego środowiska człowieka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wielokrotno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ści i podwielokrotności jednostek pracy i mocy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mocy do obliczania pracy wykonanej (przez urządzenie)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proste zadania z wykorzystaniem wzoru na moc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stosuje prawo rów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nowagi d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źwigni do rozwiązywania prostych zadań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wyznacza mas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 przedmiot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ów, pos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ługując się dźwignią dwustronną, linijką i innym ciałem o znanej masie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śnia zasadę działania dźwigni dwustronnej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ązuje proste zadania, stosując prawo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ównowagi d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źwigni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śnia działanie kołowrotu </w:t>
            </w:r>
          </w:p>
          <w:p w:rsidR="003E01A4" w:rsidRDefault="003117B0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śnia zasadę działania bloku nieruchomego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śnia na przykładach, dlaczego mimo działania siły, nie jest wykonywana praca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opisuje przebieg do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świadczenia pozwalającego wyznaczyć pracę, wyr</w:t>
            </w: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żnia kluczowe kroki, spos</w:t>
            </w: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ób post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ępowania oraz wskazuje rolę użytych przyrząd</w:t>
            </w: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ów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opisuje na wybranych przyk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 xml:space="preserve">ładach przemiany energii 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ługuje się informacjami pochodzącymi z r</w:t>
            </w: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żnych źr</w:t>
            </w: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óde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ł, w tym tekst</w:t>
            </w: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ów popularnonaukowych; wyodr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ębnia z nich kluczowe informacje dotyczące form energii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 xml:space="preserve">ązuje nietypowe zadania, posługując się wzorem na energię potencjalną 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przewiduje i ocenia niebezpiecze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 xml:space="preserve">ństwo związane z przebywaniem człowieka na dużych wysokościach 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ązuje nietypowe zadania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 xml:space="preserve"> z wykorzystaniem wzoru na energię kinetyczną 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przewiduje i ocenia niebezpiecze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ństwo związane z szybkim ruchem pojazd</w:t>
            </w: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ów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ązuje zadania problemowe (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nieobliczeniowe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) z wykorzystaniem poznanych praw i zależności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stosuje zasad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ę zachowania energii do rozwią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 xml:space="preserve">zywania zadań nietypowych 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stosuje zasad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ę zachowania energii do opisu zjawisk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pacing w:val="-4"/>
                <w:sz w:val="17"/>
              </w:rPr>
              <w:t>opisuje negatywne skutki pozyskiwania energii z paliw kopalnych zwi</w:t>
            </w:r>
            <w:r>
              <w:rPr>
                <w:rFonts w:ascii="Calibri" w:eastAsia="Calibri" w:hAnsi="Calibri" w:cs="Calibri"/>
                <w:i/>
                <w:color w:val="000000"/>
                <w:spacing w:val="-4"/>
                <w:sz w:val="17"/>
              </w:rPr>
              <w:t xml:space="preserve">ązane z niszczeniem środowiska i globalnym ociepleniem 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 xml:space="preserve">wymienia 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>źr</w:t>
            </w: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ód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 xml:space="preserve">ła energii odnawialnej 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 xml:space="preserve">ązuje nietypowe zadania 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lastRenderedPageBreak/>
              <w:t xml:space="preserve">z wykorzystaniem wzoru na energię, pracę i moc 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pacing w:val="-4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pacing w:val="-4"/>
                <w:sz w:val="17"/>
              </w:rPr>
              <w:t>śnia, dlaczego dźwignię można zastosować do wyznaczania masy ciała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pacing w:val="-4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pacing w:val="-4"/>
                <w:sz w:val="17"/>
              </w:rPr>
              <w:t>planuje do</w:t>
            </w:r>
            <w:r>
              <w:rPr>
                <w:rFonts w:ascii="Calibri" w:eastAsia="Calibri" w:hAnsi="Calibri" w:cs="Calibri"/>
                <w:color w:val="000000"/>
                <w:spacing w:val="-4"/>
                <w:sz w:val="17"/>
              </w:rPr>
              <w:t xml:space="preserve">świadczenie (pomiar masy) 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Italic" w:eastAsia="Humanst521EU-Italic" w:hAnsi="Humanst521EU-Italic" w:cs="Humanst521EU-Italic"/>
                <w:i/>
                <w:color w:val="000000"/>
                <w:spacing w:val="-4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pacing w:val="-4"/>
                <w:sz w:val="17"/>
              </w:rPr>
              <w:t xml:space="preserve">ocenia otrzymany wynik pomiaru masy </w:t>
            </w:r>
          </w:p>
          <w:p w:rsidR="003E01A4" w:rsidRDefault="003117B0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pacing w:val="-4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pacing w:val="-4"/>
                <w:sz w:val="17"/>
              </w:rPr>
              <w:t>opisuje dzia</w:t>
            </w:r>
            <w:r>
              <w:rPr>
                <w:rFonts w:ascii="Calibri" w:eastAsia="Calibri" w:hAnsi="Calibri" w:cs="Calibri"/>
                <w:i/>
                <w:color w:val="000000"/>
                <w:spacing w:val="-4"/>
                <w:sz w:val="17"/>
              </w:rPr>
              <w:t>łanie napędu w rowerze</w:t>
            </w:r>
          </w:p>
          <w:p w:rsidR="003E01A4" w:rsidRDefault="003E01A4">
            <w:pPr>
              <w:spacing w:after="0" w:line="288" w:lineRule="auto"/>
            </w:pP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aps/>
                <w:color w:val="000000"/>
                <w:sz w:val="17"/>
              </w:rPr>
              <w:lastRenderedPageBreak/>
              <w:t>Rozdzia</w:t>
            </w:r>
            <w:r>
              <w:rPr>
                <w:rFonts w:ascii="Calibri" w:eastAsia="Calibri" w:hAnsi="Calibri" w:cs="Calibri"/>
                <w:caps/>
                <w:color w:val="000000"/>
                <w:sz w:val="17"/>
              </w:rPr>
              <w:t>ł V. Cząsteczki i ciepło</w:t>
            </w: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wszystkie ciała są zbudowane z atom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lub cz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ąsteczek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świadczące o ruchu cząsteczek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pokaz ilustruj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ący zjawisko dyfuzji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łady dyfuzji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nazywa stany skupienia materii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łaściwości ciał stałych, cieczy i gaz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nazywa zmiany stanu skupienia materii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odczytuje z tabeli temperatury topnienia i wrzenia wybranych substancji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zasadę działania termometru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temperatury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skal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tempera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tur Celsjusza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ciepła właściwego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żnia wielkości dane i szukane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 czas, mas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ę, temperaturę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zapisuje wyniki w formie tabeli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dobre i 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łe przewodniki ciepła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materia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 zawierające w sobie powietrze, co czyni je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dobrymi izolatorami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techniczne zastosowania materia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izolacyjnych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 temperatur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topnienia lodu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temperatura topnienia i krzepnięcia dla danej substancji jest taka sama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odczytuje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ło topnienia wybranych substancji z tabeli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łady wykorzystania zjawiska parowania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odczytuje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ło parowania wybranych substancji z tabeli </w:t>
            </w:r>
          </w:p>
          <w:p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porównuje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ło parowania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żnych cieczy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łady świadczące o przyciąganiu się cząsteczek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zjawisko napi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ęcia powierzchniowego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zjawisko napi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ęcia powierzchniowego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budow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mikroskopową ciał stałych, cieczy i gaz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omawia budow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kryształ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na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ładzie soli kamiennej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zjawiska topnienia, krzepni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ęcia, parowania, skraplania, sublimacj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i i resublimacji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skalami temperatur (Celsjusza, Kelvina, Fahrenheita)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temperatur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w skali Celsjusza na temperaturę w skali Kelvina i odwrotnie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wewnętrzną ciała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przep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ływ ciepła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ciep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ło właściwe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żnych substancji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rolę użytych w doświadczeniu przyrząd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 zgodnie z zasadami zaokr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ąglania oraz zachowaniem liczby cyfr znaczących wynikającej z dokładności pomiaru lub z danych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 jako przybliżony (z dokładno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ścią  do 2–3 cyfr znaczących)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wyznaczone ciep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ło właściwe wody z ciepłem właściwym odczytanym w tabeli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odczytuje dane z wykresu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żnia dobre i złe przewodniki ciepła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 xml:space="preserve">informuje,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ciała o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ównej temperaturze pozostaj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w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ównowadze termiczne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j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konwekcj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przep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ływ powietrza w pomieszczeniach, wywołany zjawiskiem konwekcji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materiał zawierający oddzielone od siebie porcje powietrza, zatrzymuje konwekcję, a przez to staje się dobrym izolatorem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zjawisko topnienia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ciała krystaliczne mają określoną temperaturę topnienia, a ciała bezpostaciowe – nie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informacje z wykresu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temperatury od dostarczonego ciepła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definiuje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ło topnienia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podaje jednostki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ła topnienia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porównuje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ło topnienia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żnych substancji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opisuje zjawisko parowania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zjawisko wrzenia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definiuje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ło parowania 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podaje jednostk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 ciepła parowania</w:t>
            </w:r>
          </w:p>
          <w:p w:rsidR="003E01A4" w:rsidRDefault="003117B0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i opisuje zjawisko skraplania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tabs>
                <w:tab w:val="left" w:pos="170"/>
              </w:tabs>
              <w:suppressAutoHyphens/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 mechanizm zjawiska dyfuzji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ilustrujące zjawisko napięcia powierzchniowego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przyczynę występowania zjawiska napięcia powierzchniowego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ilustruje istnienie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 sp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ójno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ści i w tym kontekście tłumaczy formowanie się kropli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właściwości ciał stałych, cieczy i gaz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w oparciu o ich budow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wewnętrzną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że dana substancja krystaliczna ma określoną temperaturę topnienia i wrzenia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żne substancje mają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żną temperaturę topnienia i wrzenia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od czego zależy energia wewnętrzna ciała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jak można zmienić energię wewnętrzną ciała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o czym informuje ciepło właściwe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ługuje się proporcjonalnością prostą do obliczenia ilości energii dostarczonej ciału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proste zada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nia z wykorzystaniem wzoru na ilość dostarczonej energii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wielokrotno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ści i podwielokrotności jednostek fizycznych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rolę izolacji cieplnej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ruch wody w naczyniu wywo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łany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zjawiskiem konwekcji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zjawisko konwekcji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przenoszenie ciep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 przez promieniowanie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proces topnienia przebiega, gdy ciału dostarczamy energię w postaci ciepła i nie powoduje to zmiany jego temperatury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że w procesie krzepnięcia ciało oddaje energię w postaci ciepła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ciepła topnienia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proces wrzenia przebiega, gdy ciału dostarczamy energię w postaci ciepła i nie powoduje to zmiany jego temperatury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ązuje proste zadania z wykorzystaniem ciepła topnienia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ługuje się pojęciem ciepła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 parowania </w:t>
            </w:r>
          </w:p>
          <w:p w:rsidR="003E01A4" w:rsidRDefault="003117B0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ązuje proste zadania z wykorzystaniem pojęcia ciepła parowania</w:t>
            </w:r>
          </w:p>
          <w:p w:rsidR="003E01A4" w:rsidRDefault="003E01A4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kiedy cząsteczki zaczynają się odpychać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żnice w budowie mikroskopowej ciał stałych, cieczy i gaz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żnice w budowie ciał krystalicznych i bezpostaciowych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zmian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objętości ciał wynikającą ze zmiany stanu skupienia substancji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jako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ściowo związek między temperaturą a średnią energią kinetyczną (ruchu chaotycznego) cząsteczek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jak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ściowo zmiany energii wewnętrznej spowodowane wykonaniem pracy i przepływem ciepła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 znaczenie dużej wartości ciepła właściwego wody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przebieg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świadczenia polegającego na wyznaczeniu ciepła właściwego wody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ciep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ło właściwe wody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za pomocą czajnika elektrycznego lub grzałki o znanej mocy (przy założeniu braku strat)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analizuje tre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ść zadań związanych z ciepłem właściwym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proponuje sposób rozwi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ązania zadania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ązuje nietypowe zadania, łącząc wiadomości o cieple właściwym z wiadomościami o energii i mocy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szacuje rz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ąd wielkości spodziewanego wyniku i ocenia na tej podstawie wartości obliczanych wielkości fizycznych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 przekazywanie energii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w postaci ciepła 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 zjawisku przewodnictwa cieplnego; wskazuje, że nie następuje przekazywanie energii w postaci ciepła między ciałami o takiej samej temperaturze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bada zjawisko przewodnictwa cieplnego i okre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śla,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 z badanych materia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jest lepszym przewodnikiem ciep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 przepływ ciepła w zjawisku przewodnictwa cieplnego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na czym polega zjawisko konwekcji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 rolę zjawiska konwekcji dla klimatu naszej planety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przewiduje stan skupienia substancji na podstawie  informacji odczytanych z wykresu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ości 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)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na czym polega parowanie </w:t>
            </w:r>
          </w:p>
          <w:p w:rsidR="003E01A4" w:rsidRDefault="003117B0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dlaczego parowanie wymaga dostarczenia dużej ilości energii</w:t>
            </w:r>
          </w:p>
          <w:p w:rsidR="003E01A4" w:rsidRDefault="003E01A4">
            <w:pPr>
              <w:spacing w:after="0" w:line="288" w:lineRule="auto"/>
            </w:pP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aps/>
                <w:color w:val="000000"/>
                <w:sz w:val="17"/>
              </w:rPr>
              <w:lastRenderedPageBreak/>
              <w:t>Rozdzia</w:t>
            </w:r>
            <w:r>
              <w:rPr>
                <w:rFonts w:ascii="Calibri" w:eastAsia="Calibri" w:hAnsi="Calibri" w:cs="Calibri"/>
                <w:caps/>
                <w:color w:val="000000"/>
                <w:sz w:val="17"/>
              </w:rPr>
              <w:t>ł VI. Ciśnienie i siła wyporu</w:t>
            </w:r>
          </w:p>
        </w:tc>
      </w:tr>
      <w:tr w:rsidR="003E0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 xml:space="preserve">ń: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jednostki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ętości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menzurki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żnią się pojemnością i dokładnością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jakie wielkości fizyczne trzeba znać, aby obliczyć gęstość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jednostki 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ęstości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ęstości wybranych ciał z tabeli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żnia dane i szukane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wielko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ści fizyczne,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 musi wyznaczy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ć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zapisuje wyniki pomiarów 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 xml:space="preserve">w tabeli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oblicza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średni wynik pomiaru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jak obliczamy ci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śnienie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jednostki ci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śnienia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sytuacje, w których chcemy zmniejszy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ć ciśnienie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sytuacje, w których chcemy 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ększyć ciśnienie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w naczyniach połączonych ciecz dąż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y do wyr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ównania poziomów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jak obliczamy ci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śnienie hydrostatyczne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dane z wykresu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żności ciśnienia od wysokości słupa cieczy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ciecz wywiera ciśnienie także na ścianki naczynia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praktyczne zastosowania prawa Pasca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la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że na ciało zanurzone w cieczy działa siła wyporu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łę wyporu za pomocą siłomierza (dla ciała wykonanego z jednorodnej substancji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 xml:space="preserve">o gęstości większej od gęstości wody)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że siła wyporu działa także w gazach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zasto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sowania praktyczne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ły wyporu powietrza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z rurką do napoj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świadczące o istnieniu ciśnienia atmosferycznego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wskazuje,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że do pomiaru ciśnienia atmosferycznego służy barometr </w:t>
            </w:r>
          </w:p>
          <w:p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dane z wykresu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ciśnienia atmosferycz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nego od wysokości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tabs>
                <w:tab w:val="left" w:pos="170"/>
              </w:tabs>
              <w:suppressAutoHyphens/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 xml:space="preserve">ń: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pojęcie objętości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jednostki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ętości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szacuje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ętość zajmowaną przez ciała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ętość ciał mających kształt prostopadłościanu lub sześcianu, stosując odpowiedni wz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ór matematyczny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ętość cieczy i ciał stałych przy użyciu menzurki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 pomiaru wraz z jego niepewno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ścią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o czym informuje gęstość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>porównuje 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ęstości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żnych ciał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wybiera 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łaściwe narzędzia pomiaru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ęstość substancji, z jakiej wykonano przedmiot w kształcie regularnym, za pomocą wagi i przymiaru 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ęstość substancji, z jakiej wykonano przedmiot o nieregularnym kształcie, za pomocą wagi, cieczy i cylindra miarowego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otrzymany wynik z 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szacowanym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o czym informuje ciśnienie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jednostk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ciśnienia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w jaki spos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ób mo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żna zmniejszyć ciśnienie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w jaki spos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ób mo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żna zwiększyć ciśnienie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parcia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do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 związek między parciem 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 ciśnieniem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żność ciśnienia hydrostatycznego od wysokości słupa cieczy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od czego zależy ciśnienie hydrostatyczne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od czego nie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ży ciśnienie hydrostatyczne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rozpoznaje proporcjonalno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ść prostą na podstawie wykresu zależności ciśnienia od wysokości słupa cieczy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do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 związek między ciśnieniem hydrostatycznym a wysokością słupa cieczy i jej gęstością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prawo Pascala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formu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łuje prawo Pascala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prawem 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ascala, zgodnie z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órym 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ększenie ciśnienia  zewnętrznego powoduje jednakowy przyrost ciśnienia w całej objętości cieczy i gazu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działanie prasy hydraulicznej i hamulca hydraulicznego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ciśnienia w cieczach i gazach wraz z 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ednostką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demonstruje prawo 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>Archimedesa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formu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łuje prawo Archimedesa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świadczenie z piłeczką pingpongową umieszczoną na wodzie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łę wyporu działającą w cieczach z siłą wyporu działającą w gazach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wykonuje do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świadczenie, aby sprawdzić swoje przypuszczenia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istnienie ci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śnienia atmosferycznego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rolę użytych przyrząd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od czego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ży ciśnienie powietrza </w:t>
            </w:r>
          </w:p>
          <w:p w:rsidR="003E01A4" w:rsidRDefault="003117B0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wykonuje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ilustrujące zależność temperatury wrzenia od ciśnienia</w:t>
            </w:r>
          </w:p>
          <w:p w:rsidR="003E01A4" w:rsidRDefault="003E01A4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 xml:space="preserve">ń: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jednostki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ętości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szacuje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ętość zajmowaną przez ciała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jednostki 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ęstości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ługuje się pojęciem gęstości do rozwiązywania zadań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7"/>
              </w:rPr>
              <w:t>nieobliczeniowych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żnice gęstości substancji w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żnych stanach skupienia wynikające z budowy mikroskopowej ciał stałych, cieczy i gaz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ązuje proste zadania z wykorzystaniem zależności między masą, objętością i gęstością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>projektuje tabel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pomiarową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ilustrujące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żne skutki dz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iałania ciała na podłoże, w zależności od wielkości powierzchni styku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ługuje się pojęciem ciśnienia do wyjaśnienia zadań problemowych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ązuje proste zadania z wykorzystaniem zależności między siłą nacisku, powierzchnią styku ciał i ciśnieniem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je poj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ęcie ciśnienia hydrostatycznego do rozwiązywania zadań rachunkowych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ługuje się proporcjonalnością prostą do wyznaczenia ciśnienia cieczy lub wysokości słupa cieczy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świadczenie ilustrujące prawo Pascala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zadania rachunkowe, posługując się prawem Pascala i pojęciem ciśnienia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skąd się bierze siła wyporu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 pływanie ciał na podstawie prawa Archimedesa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łę wyporu, stosując prawo Archimedesa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przewiduje wynik zaproponowanego do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wiadczenia dotyczącego prawa Archimedesa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ci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śnienie słupa wody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ównowa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żące ciśnienie atmosferyczne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świadczenie pozwalające wyznaczyć ciśnienie atmosferyczne w sali lekcyjnej </w:t>
            </w:r>
          </w:p>
          <w:p w:rsidR="003E01A4" w:rsidRDefault="003117B0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działanie niekt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órych urz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ądzeń, np. szybkowaru, przyssa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wki</w:t>
            </w:r>
          </w:p>
          <w:p w:rsidR="003E01A4" w:rsidRDefault="003E01A4">
            <w:pPr>
              <w:spacing w:after="0" w:line="288" w:lineRule="auto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 xml:space="preserve">ń: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ązuje nietypowe zadania związane z objętością ciał i skalą menzurek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planuje sposób wyznaczenia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ętości bardzo małych ciał, np. szpilki, pinezki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szacuje mas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ciał, znając ich gęstość i objętość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ązuje trudniejsze zadania z wykorzystaniem zależności między masą, objętością i gęstością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planuje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świadczenie w celu wyznaczenia gęstości wybranej substancji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szacuje rz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ąd wielkości spodziewanego wyniku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pomiaru gęstości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otrzymany wynik z 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ęsto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ściami substancji zamieszczonymi w tabeli i na tej podstawie identyfikuje materiał, z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órego mo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być wykonane badane ciało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ązuje nietypowe zadania z wykorzystaniem pojęcia ciśnienia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zadania nietypowe z wykorzystaniem pojęcia ciśnienia hy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drostatycznego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informacje pochodz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ące z tekst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popularnonaukowych i wyodr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ębnia z nich informacje kluczowe dla opisywanego zjawiska bądź problemu (np. z tekst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br/>
              <w:t>dotycz</w:t>
            </w:r>
            <w:r>
              <w:rPr>
                <w:rFonts w:ascii="Arial" w:eastAsia="Arial" w:hAnsi="Arial" w:cs="Arial"/>
                <w:color w:val="000000"/>
                <w:sz w:val="17"/>
              </w:rPr>
              <w:t>ą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cych  nurkowania wyodr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ębnia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informacje kluczowe dla bezpieczeństwa tego sportu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)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zadania problemowe, a do ich wyjaśnienia wykorzystuje prawo Pascala i pojęcie ciśnienia hydrostatycznego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i porównuje warto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ść siły wyporu działającą na piłeczkę wtedy, gdy ona pływa na wodzie, z wartością siły wyporu w sytuacji, gdy wpychamy piłeczkę pod wodę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ły działające na ciała zanurzone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w cieczach i gazach, posługując się pojęciem siły wyporu i prawem Archim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edesa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dlaczego siła wyporu działająca na ciało zanurzone w cieczy jest większa od siły wyporu działającej na to ciało umieszczone w gazie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ązuje typowe zadania rachunkowe, stosując prawo Archimedesa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proponuje sposób rozwi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ązania zadania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rozw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ązuje trudniejsze zadania z wykorzystaniem prawa Archimedesa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dlaczego powietrze nas nie zgniata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dlaczego woda pod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zmniejszonym ciśnieniem wrze w temperaturze niższej niż 100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°C </w:t>
            </w:r>
          </w:p>
          <w:p w:rsidR="003E01A4" w:rsidRDefault="003117B0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ciśnienia atmosferycznego do rozw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iązywania zadań problemowych</w:t>
            </w:r>
          </w:p>
          <w:p w:rsidR="003E01A4" w:rsidRDefault="003E01A4">
            <w:pPr>
              <w:spacing w:after="0" w:line="288" w:lineRule="auto"/>
            </w:pPr>
          </w:p>
        </w:tc>
      </w:tr>
    </w:tbl>
    <w:p w:rsidR="003E01A4" w:rsidRDefault="003E01A4">
      <w:pPr>
        <w:spacing w:after="0" w:line="288" w:lineRule="auto"/>
        <w:rPr>
          <w:rFonts w:ascii="Humanst521EU-Bold" w:eastAsia="Humanst521EU-Bold" w:hAnsi="Humanst521EU-Bold" w:cs="Humanst521EU-Bold"/>
          <w:color w:val="000000"/>
          <w:sz w:val="24"/>
        </w:rPr>
      </w:pPr>
    </w:p>
    <w:sectPr w:rsidR="003E0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Bold">
    <w:altName w:val="Times New Roman"/>
    <w:panose1 w:val="00000000000000000000"/>
    <w:charset w:val="00"/>
    <w:family w:val="roman"/>
    <w:notTrueType/>
    <w:pitch w:val="default"/>
  </w:font>
  <w:font w:name="Humanst521EU-Bold">
    <w:altName w:val="Times New Roman"/>
    <w:panose1 w:val="00000000000000000000"/>
    <w:charset w:val="00"/>
    <w:family w:val="roman"/>
    <w:notTrueType/>
    <w:pitch w:val="default"/>
  </w:font>
  <w:font w:name="Humanst521EU-Norm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3BA"/>
    <w:multiLevelType w:val="multilevel"/>
    <w:tmpl w:val="AE22E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8289E"/>
    <w:multiLevelType w:val="multilevel"/>
    <w:tmpl w:val="BAE0A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22ED7"/>
    <w:multiLevelType w:val="multilevel"/>
    <w:tmpl w:val="672A5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C7183"/>
    <w:multiLevelType w:val="multilevel"/>
    <w:tmpl w:val="17543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25DD3"/>
    <w:multiLevelType w:val="multilevel"/>
    <w:tmpl w:val="6E146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DB8"/>
    <w:multiLevelType w:val="multilevel"/>
    <w:tmpl w:val="4C8C1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76C18"/>
    <w:multiLevelType w:val="multilevel"/>
    <w:tmpl w:val="34C4A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47E00"/>
    <w:multiLevelType w:val="multilevel"/>
    <w:tmpl w:val="46941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60C0A"/>
    <w:multiLevelType w:val="multilevel"/>
    <w:tmpl w:val="3EAEF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55BF4"/>
    <w:multiLevelType w:val="multilevel"/>
    <w:tmpl w:val="E52C6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526907"/>
    <w:multiLevelType w:val="multilevel"/>
    <w:tmpl w:val="0C9E4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6C6C39"/>
    <w:multiLevelType w:val="multilevel"/>
    <w:tmpl w:val="19AC5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5743C7"/>
    <w:multiLevelType w:val="multilevel"/>
    <w:tmpl w:val="CC66E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C564E4"/>
    <w:multiLevelType w:val="multilevel"/>
    <w:tmpl w:val="70EEF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1A1C13"/>
    <w:multiLevelType w:val="multilevel"/>
    <w:tmpl w:val="5728F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3039E3"/>
    <w:multiLevelType w:val="multilevel"/>
    <w:tmpl w:val="D35E5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802DF5"/>
    <w:multiLevelType w:val="multilevel"/>
    <w:tmpl w:val="B2F62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C30D6C"/>
    <w:multiLevelType w:val="multilevel"/>
    <w:tmpl w:val="2F0AE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867C45"/>
    <w:multiLevelType w:val="multilevel"/>
    <w:tmpl w:val="8A2AF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197E8F"/>
    <w:multiLevelType w:val="multilevel"/>
    <w:tmpl w:val="F10AD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D8528F"/>
    <w:multiLevelType w:val="multilevel"/>
    <w:tmpl w:val="06347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261818"/>
    <w:multiLevelType w:val="multilevel"/>
    <w:tmpl w:val="0E402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0A0973"/>
    <w:multiLevelType w:val="multilevel"/>
    <w:tmpl w:val="6A328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A41603"/>
    <w:multiLevelType w:val="multilevel"/>
    <w:tmpl w:val="4658E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1"/>
  </w:num>
  <w:num w:numId="6">
    <w:abstractNumId w:val="2"/>
  </w:num>
  <w:num w:numId="7">
    <w:abstractNumId w:val="19"/>
  </w:num>
  <w:num w:numId="8">
    <w:abstractNumId w:val="8"/>
  </w:num>
  <w:num w:numId="9">
    <w:abstractNumId w:val="5"/>
  </w:num>
  <w:num w:numId="10">
    <w:abstractNumId w:val="22"/>
  </w:num>
  <w:num w:numId="11">
    <w:abstractNumId w:val="15"/>
  </w:num>
  <w:num w:numId="12">
    <w:abstractNumId w:val="16"/>
  </w:num>
  <w:num w:numId="13">
    <w:abstractNumId w:val="10"/>
  </w:num>
  <w:num w:numId="14">
    <w:abstractNumId w:val="13"/>
  </w:num>
  <w:num w:numId="15">
    <w:abstractNumId w:val="0"/>
  </w:num>
  <w:num w:numId="16">
    <w:abstractNumId w:val="23"/>
  </w:num>
  <w:num w:numId="17">
    <w:abstractNumId w:val="7"/>
  </w:num>
  <w:num w:numId="18">
    <w:abstractNumId w:val="17"/>
  </w:num>
  <w:num w:numId="19">
    <w:abstractNumId w:val="9"/>
  </w:num>
  <w:num w:numId="20">
    <w:abstractNumId w:val="14"/>
  </w:num>
  <w:num w:numId="21">
    <w:abstractNumId w:val="12"/>
  </w:num>
  <w:num w:numId="22">
    <w:abstractNumId w:val="6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A4"/>
    <w:rsid w:val="003117B0"/>
    <w:rsid w:val="003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5169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Jakubowska</dc:creator>
  <cp:lastModifiedBy>Sandra Jakubowska</cp:lastModifiedBy>
  <cp:revision>2</cp:revision>
  <dcterms:created xsi:type="dcterms:W3CDTF">2020-09-15T03:51:00Z</dcterms:created>
  <dcterms:modified xsi:type="dcterms:W3CDTF">2020-09-15T03:51:00Z</dcterms:modified>
</cp:coreProperties>
</file>