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1" w:rsidRDefault="00ED6011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</w:rPr>
      </w:pPr>
    </w:p>
    <w:p w:rsidR="00ED6011" w:rsidRDefault="00ED6011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</w:rPr>
      </w:pPr>
    </w:p>
    <w:p w:rsidR="00ED6011" w:rsidRDefault="00775CCE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 xml:space="preserve">SSOE </w:t>
      </w:r>
      <w:r w:rsidR="00ED6011" w:rsidRPr="00ED6011">
        <w:rPr>
          <w:rFonts w:asciiTheme="minorHAnsi" w:hAnsiTheme="minorHAnsi"/>
          <w:color w:val="231F20"/>
          <w:sz w:val="28"/>
          <w:szCs w:val="28"/>
        </w:rPr>
        <w:t xml:space="preserve"> z biologii w klasach 5-8 w Szkole Podstawowej nr 58 z Oddziałami Integracyjnymi  w Katowicach </w:t>
      </w:r>
    </w:p>
    <w:p w:rsidR="00ED6011" w:rsidRPr="00ED6011" w:rsidRDefault="00ED6011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  <w:sz w:val="28"/>
          <w:szCs w:val="28"/>
        </w:rPr>
      </w:pPr>
    </w:p>
    <w:p w:rsidR="00ED6011" w:rsidRDefault="00ED6011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</w:rPr>
      </w:pPr>
    </w:p>
    <w:p w:rsidR="00ED6011" w:rsidRDefault="00ED6011" w:rsidP="00ED6011">
      <w:pPr>
        <w:pStyle w:val="Nagwek1"/>
        <w:spacing w:before="0"/>
        <w:ind w:left="0" w:firstLine="0"/>
        <w:rPr>
          <w:rFonts w:asciiTheme="minorHAnsi" w:hAnsiTheme="minorHAnsi"/>
          <w:color w:val="231F20"/>
        </w:rPr>
      </w:pPr>
    </w:p>
    <w:p w:rsidR="00ED6011" w:rsidRPr="00F67CE6" w:rsidRDefault="00ED6011" w:rsidP="00ED6011">
      <w:pPr>
        <w:pStyle w:val="Nagwek1"/>
        <w:spacing w:before="0"/>
        <w:ind w:left="0" w:firstLine="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Formy i zasady bieżącego oceniania</w:t>
      </w:r>
    </w:p>
    <w:p w:rsidR="00ED6011" w:rsidRPr="00F67CE6" w:rsidRDefault="00ED6011" w:rsidP="00ED6011">
      <w:pPr>
        <w:pStyle w:val="Tekstpodstawowy"/>
        <w:spacing w:before="2"/>
        <w:ind w:left="0"/>
        <w:rPr>
          <w:rFonts w:asciiTheme="minorHAnsi" w:hAnsiTheme="minorHAnsi"/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1395"/>
        <w:gridCol w:w="2261"/>
        <w:gridCol w:w="2430"/>
        <w:gridCol w:w="3712"/>
      </w:tblGrid>
      <w:tr w:rsidR="00ED6011" w:rsidRPr="007809DC" w:rsidTr="00203194">
        <w:trPr>
          <w:trHeight w:val="380"/>
        </w:trPr>
        <w:tc>
          <w:tcPr>
            <w:tcW w:w="9798" w:type="dxa"/>
            <w:gridSpan w:val="4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3986" w:right="3986"/>
              <w:jc w:val="center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Prace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pisemne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w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klasie</w:t>
            </w:r>
            <w:proofErr w:type="spellEnd"/>
          </w:p>
        </w:tc>
      </w:tr>
      <w:tr w:rsidR="00ED6011" w:rsidRPr="007809DC" w:rsidTr="00203194">
        <w:trPr>
          <w:trHeight w:val="380"/>
        </w:trPr>
        <w:tc>
          <w:tcPr>
            <w:tcW w:w="1395" w:type="dxa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444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222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Zakres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treści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682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Częstotliwość</w:t>
            </w:r>
            <w:proofErr w:type="spellEnd"/>
          </w:p>
        </w:tc>
        <w:tc>
          <w:tcPr>
            <w:tcW w:w="3712" w:type="dxa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896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Zasady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przeprowadzania</w:t>
            </w:r>
            <w:proofErr w:type="spellEnd"/>
          </w:p>
        </w:tc>
      </w:tr>
      <w:tr w:rsidR="00ED6011" w:rsidRPr="007809DC" w:rsidTr="00203194">
        <w:trPr>
          <w:trHeight w:val="1405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5" w:line="235" w:lineRule="auto"/>
              <w:ind w:right="222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Prace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klasowe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(1 h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lekcyjna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)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before="56" w:line="235" w:lineRule="auto"/>
              <w:ind w:right="198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before="56" w:line="235" w:lineRule="auto"/>
              <w:ind w:right="130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przy 1 h tygodniowo co najmniej jedna praca klasowa w </w:t>
            </w:r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>okresie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:rsidR="00ED6011" w:rsidRPr="00F67CE6" w:rsidRDefault="00ED6011" w:rsidP="00ED601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56" w:line="235" w:lineRule="auto"/>
              <w:ind w:right="575"/>
              <w:rPr>
                <w:rFonts w:asciiTheme="minorHAnsi" w:hAnsiTheme="minorHAnsi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zapowiadane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przynajmniej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Pr="007809DC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tygodniowym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wyprzedzeniem</w:t>
            </w:r>
            <w:proofErr w:type="spellEnd"/>
          </w:p>
          <w:p w:rsidR="00ED6011" w:rsidRPr="00ED6011" w:rsidRDefault="00ED6011" w:rsidP="00ED601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0" w:line="235" w:lineRule="auto"/>
              <w:ind w:right="704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informacja o pracy klasowej zanotowana wcześniej w dzienniku lekcyjnym</w:t>
            </w:r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>Vulcan</w:t>
            </w:r>
            <w:proofErr w:type="spellEnd"/>
          </w:p>
          <w:p w:rsidR="00ED6011" w:rsidRPr="00ED6011" w:rsidRDefault="00ED6011" w:rsidP="00ED601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0" w:line="235" w:lineRule="auto"/>
              <w:ind w:right="817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pracę klasową poprzedza powtórzenie materiału nauczania</w:t>
            </w:r>
          </w:p>
        </w:tc>
      </w:tr>
      <w:tr w:rsidR="00ED6011" w:rsidRPr="007809DC" w:rsidTr="00203194">
        <w:trPr>
          <w:trHeight w:val="760"/>
        </w:trPr>
        <w:tc>
          <w:tcPr>
            <w:tcW w:w="1395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60" w:line="235" w:lineRule="auto"/>
              <w:ind w:right="336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Sprawdziany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(do 20 min)</w:t>
            </w:r>
          </w:p>
        </w:tc>
        <w:tc>
          <w:tcPr>
            <w:tcW w:w="2261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318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515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t>przy1</w:t>
            </w: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h tygodniowo jeden sprawdzian w </w:t>
            </w:r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>okresie</w:t>
            </w:r>
          </w:p>
        </w:tc>
        <w:tc>
          <w:tcPr>
            <w:tcW w:w="3712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tabs>
                <w:tab w:val="left" w:pos="222"/>
              </w:tabs>
              <w:spacing w:before="57"/>
              <w:rPr>
                <w:rFonts w:asciiTheme="minorHAnsi" w:hAnsiTheme="minorHAnsi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zapowiedziane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z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tygodniowym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wyprzedzeniem</w:t>
            </w:r>
            <w:proofErr w:type="spellEnd"/>
          </w:p>
        </w:tc>
      </w:tr>
      <w:tr w:rsidR="00ED6011" w:rsidRPr="007809DC" w:rsidTr="00203194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</w:p>
        </w:tc>
      </w:tr>
      <w:tr w:rsidR="00ED6011" w:rsidRPr="007809DC" w:rsidTr="00203194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Odpowiedzi</w:t>
            </w:r>
            <w:proofErr w:type="spellEnd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ustne</w:t>
            </w:r>
            <w:proofErr w:type="spellEnd"/>
          </w:p>
        </w:tc>
      </w:tr>
      <w:tr w:rsidR="00ED6011" w:rsidRPr="007809DC" w:rsidTr="00203194">
        <w:trPr>
          <w:trHeight w:val="1060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5" w:line="235" w:lineRule="auto"/>
              <w:ind w:right="355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Ustne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sprawdzenie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wiadomości</w:t>
            </w:r>
            <w:proofErr w:type="spellEnd"/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before="56" w:line="235" w:lineRule="auto"/>
              <w:ind w:right="318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minimum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jedna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w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półroczu</w:t>
            </w:r>
            <w:proofErr w:type="spellEnd"/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bez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zapowiedzi</w:t>
            </w:r>
            <w:proofErr w:type="spellEnd"/>
          </w:p>
        </w:tc>
      </w:tr>
      <w:tr w:rsidR="00ED6011" w:rsidRPr="007809DC" w:rsidTr="00203194">
        <w:trPr>
          <w:trHeight w:val="860"/>
        </w:trPr>
        <w:tc>
          <w:tcPr>
            <w:tcW w:w="1395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Pytania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aktywne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before="57" w:line="206" w:lineRule="exact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częstotliwość dowolna,</w:t>
            </w:r>
          </w:p>
          <w:p w:rsidR="00ED6011" w:rsidRPr="00ED6011" w:rsidRDefault="00ED6011" w:rsidP="00203194">
            <w:pPr>
              <w:pStyle w:val="TableParagraph"/>
              <w:spacing w:before="2" w:line="235" w:lineRule="auto"/>
              <w:ind w:right="283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w zależności od predyspozycji uczniów</w:t>
            </w:r>
          </w:p>
        </w:tc>
        <w:tc>
          <w:tcPr>
            <w:tcW w:w="3712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664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uczniowie sami zgłaszają się </w:t>
            </w:r>
            <w:r w:rsidRPr="00ED6011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br/>
            </w: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do odpowiedzi lub są wyznaczani przez nauczyciela</w:t>
            </w:r>
          </w:p>
        </w:tc>
      </w:tr>
      <w:tr w:rsidR="00ED6011" w:rsidRPr="007809DC" w:rsidTr="00203194">
        <w:trPr>
          <w:trHeight w:val="1080"/>
        </w:trPr>
        <w:tc>
          <w:tcPr>
            <w:tcW w:w="1395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60" w:line="235" w:lineRule="auto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Referowanie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pracy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grupy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352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w zależności od metod pracy stosowanych na lekcji</w:t>
            </w:r>
          </w:p>
        </w:tc>
        <w:tc>
          <w:tcPr>
            <w:tcW w:w="3712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line="235" w:lineRule="auto"/>
              <w:ind w:right="323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należy zwrócić uwagę na to, aby w kolejnym referowaniu wspólnych prac zmieniały się osoby referujące</w:t>
            </w:r>
          </w:p>
        </w:tc>
      </w:tr>
      <w:tr w:rsidR="00ED6011" w:rsidRPr="007809DC" w:rsidTr="00203194">
        <w:trPr>
          <w:trHeight w:val="1500"/>
        </w:trPr>
        <w:tc>
          <w:tcPr>
            <w:tcW w:w="1395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Praca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na</w:t>
            </w:r>
            <w:proofErr w:type="spellEnd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lekcji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ED6011" w:rsidRPr="00F67CE6" w:rsidRDefault="00ED6011" w:rsidP="00203194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bieżący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materiał</w:t>
            </w:r>
            <w:proofErr w:type="spellEnd"/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Pr="00F67CE6">
              <w:rPr>
                <w:rFonts w:asciiTheme="minorHAnsi" w:hAnsiTheme="minorHAnsi"/>
                <w:color w:val="231F20"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D6011" w:rsidRPr="00ED6011" w:rsidRDefault="00ED6011" w:rsidP="00203194">
            <w:pPr>
              <w:pStyle w:val="TableParagraph"/>
              <w:spacing w:before="57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jedna lub dwie oceny w półroczu</w:t>
            </w:r>
          </w:p>
        </w:tc>
        <w:tc>
          <w:tcPr>
            <w:tcW w:w="3712" w:type="dxa"/>
            <w:shd w:val="clear" w:color="auto" w:fill="auto"/>
          </w:tcPr>
          <w:p w:rsidR="00ED6011" w:rsidRPr="00ED6011" w:rsidRDefault="00ED6011" w:rsidP="00ED601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665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t>oceniane są</w:t>
            </w: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aktywność, zaangażowanie, umiejętność pracy w grupie lub w parach</w:t>
            </w:r>
          </w:p>
          <w:p w:rsidR="00ED6011" w:rsidRPr="00ED6011" w:rsidRDefault="00ED6011" w:rsidP="00ED601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0" w:line="235" w:lineRule="auto"/>
              <w:ind w:right="93"/>
              <w:rPr>
                <w:rFonts w:asciiTheme="minorHAnsi" w:hAnsiTheme="minorHAnsi"/>
                <w:sz w:val="17"/>
                <w:lang w:val="pl-PL"/>
              </w:rPr>
            </w:pPr>
            <w:r w:rsidRPr="00ED6011">
              <w:rPr>
                <w:rFonts w:asciiTheme="minorHAnsi" w:hAnsiTheme="minorHAnsi"/>
                <w:color w:val="231F20"/>
                <w:sz w:val="17"/>
                <w:lang w:val="pl-PL"/>
              </w:rPr>
              <w:t>w ocenianiu można uwzględnić ocenę koleżeńską lub samoocenę</w:t>
            </w:r>
          </w:p>
        </w:tc>
      </w:tr>
    </w:tbl>
    <w:p w:rsidR="00ED6011" w:rsidRPr="00F67CE6" w:rsidRDefault="00ED6011" w:rsidP="00ED6011">
      <w:pPr>
        <w:spacing w:line="235" w:lineRule="auto"/>
        <w:rPr>
          <w:rFonts w:asciiTheme="minorHAnsi" w:hAnsiTheme="minorHAnsi"/>
          <w:sz w:val="17"/>
        </w:rPr>
        <w:sectPr w:rsidR="00ED6011" w:rsidRPr="00F67CE6" w:rsidSect="00F67CE6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p w:rsidR="00ED6011" w:rsidRPr="00F67CE6" w:rsidRDefault="00ED6011" w:rsidP="00ED6011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lastRenderedPageBreak/>
        <w:t>Pozostałe przedmiotowe zasady oceniania</w:t>
      </w:r>
    </w:p>
    <w:p w:rsidR="00ED6011" w:rsidRPr="00F67CE6" w:rsidRDefault="00ED6011" w:rsidP="00ED6011">
      <w:pPr>
        <w:pStyle w:val="Akapitzlist"/>
        <w:numPr>
          <w:ilvl w:val="0"/>
          <w:numId w:val="1"/>
        </w:numPr>
        <w:tabs>
          <w:tab w:val="left" w:pos="338"/>
        </w:tabs>
        <w:spacing w:before="118"/>
        <w:jc w:val="both"/>
        <w:rPr>
          <w:rFonts w:asciiTheme="minorHAnsi" w:hAnsiTheme="minorHAnsi"/>
          <w:b/>
          <w:sz w:val="18"/>
        </w:rPr>
      </w:pPr>
      <w:r w:rsidRPr="00F67CE6">
        <w:rPr>
          <w:rFonts w:asciiTheme="minorHAnsi" w:hAnsiTheme="minorHAnsi"/>
          <w:b/>
          <w:color w:val="231F20"/>
          <w:sz w:val="18"/>
        </w:rPr>
        <w:t>Pisemne prace</w:t>
      </w:r>
      <w:r w:rsidRPr="00F67CE6">
        <w:rPr>
          <w:rFonts w:asciiTheme="minorHAnsi" w:hAnsiTheme="minorHAnsi"/>
          <w:b/>
          <w:color w:val="231F20"/>
          <w:spacing w:val="20"/>
          <w:sz w:val="18"/>
        </w:rPr>
        <w:t xml:space="preserve"> </w:t>
      </w:r>
      <w:r w:rsidRPr="00F67CE6">
        <w:rPr>
          <w:rFonts w:asciiTheme="minorHAnsi" w:hAnsiTheme="minorHAnsi"/>
          <w:b/>
          <w:color w:val="231F20"/>
          <w:sz w:val="18"/>
        </w:rPr>
        <w:t>klasowe</w:t>
      </w:r>
    </w:p>
    <w:p w:rsidR="00ED6011" w:rsidRPr="00F67CE6" w:rsidRDefault="00ED6011" w:rsidP="00ED6011">
      <w:pPr>
        <w:tabs>
          <w:tab w:val="left" w:pos="593"/>
        </w:tabs>
        <w:spacing w:before="64" w:after="120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Pisemne prace klasowe są</w:t>
      </w:r>
      <w:r w:rsidRPr="00F67CE6">
        <w:rPr>
          <w:rFonts w:asciiTheme="minorHAnsi" w:hAnsiTheme="minorHAnsi"/>
          <w:color w:val="231F20"/>
          <w:spacing w:val="3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obowiązkowe.</w:t>
      </w:r>
    </w:p>
    <w:p w:rsidR="00ED6011" w:rsidRPr="00F67CE6" w:rsidRDefault="00ED6011" w:rsidP="00ED6011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W przypadku nieobecności usprawiedliwionej uczeń musi napisać pracę klasową w </w:t>
      </w:r>
      <w:r w:rsidRPr="00F67CE6">
        <w:rPr>
          <w:rFonts w:asciiTheme="minorHAnsi" w:hAnsiTheme="minorHAnsi"/>
          <w:color w:val="231F20"/>
          <w:spacing w:val="2"/>
          <w:sz w:val="18"/>
        </w:rPr>
        <w:t xml:space="preserve">ciągu </w:t>
      </w:r>
      <w:r w:rsidRPr="00F67CE6">
        <w:rPr>
          <w:rFonts w:asciiTheme="minorHAnsi" w:hAnsiTheme="minorHAnsi"/>
          <w:color w:val="231F20"/>
          <w:sz w:val="18"/>
        </w:rPr>
        <w:t>dwóch tygodni od daty powrotu do</w:t>
      </w:r>
      <w:r w:rsidRPr="00F67CE6">
        <w:rPr>
          <w:rFonts w:asciiTheme="minorHAnsi" w:hAnsiTheme="minorHAnsi"/>
          <w:color w:val="231F20"/>
          <w:spacing w:val="-4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szkoły.</w:t>
      </w:r>
      <w:r w:rsidRPr="007809DC">
        <w:rPr>
          <w:rFonts w:asciiTheme="minorHAnsi" w:hAnsiTheme="minorHAnsi" w:cstheme="minorHAnsi"/>
          <w:color w:val="231F2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Jeżeli nieobecność jest nieusprawiedliwiona, uczeń przystępuje do pracy klasowej na pierwszej lekcji, na którą przyszedł.</w:t>
      </w:r>
    </w:p>
    <w:p w:rsidR="00ED6011" w:rsidRPr="00F67CE6" w:rsidRDefault="00ED6011" w:rsidP="00ED6011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 xml:space="preserve">Uczeń ma prawo </w:t>
      </w:r>
      <w:r w:rsidRPr="00F67CE6">
        <w:rPr>
          <w:rFonts w:asciiTheme="minorHAnsi" w:hAnsiTheme="minorHAnsi"/>
          <w:color w:val="231F20"/>
          <w:sz w:val="18"/>
        </w:rPr>
        <w:t xml:space="preserve"> poprawić pracę klasową. Obie oceny są wpisywane do dziennika, a pod uwagę jest brana ocena poprawkowa, nawet jeśli jest niższa od</w:t>
      </w:r>
      <w:r w:rsidRPr="00F67CE6">
        <w:rPr>
          <w:rFonts w:asciiTheme="minorHAnsi" w:hAnsiTheme="minorHAnsi"/>
          <w:color w:val="231F20"/>
          <w:spacing w:val="27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poprawianej.</w:t>
      </w:r>
    </w:p>
    <w:p w:rsidR="00ED6011" w:rsidRPr="00F67CE6" w:rsidRDefault="00ED6011" w:rsidP="00ED6011">
      <w:pPr>
        <w:pStyle w:val="Nagwek1"/>
        <w:numPr>
          <w:ilvl w:val="0"/>
          <w:numId w:val="1"/>
        </w:numPr>
        <w:tabs>
          <w:tab w:val="left" w:pos="338"/>
        </w:tabs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Sprawdziany</w:t>
      </w:r>
    </w:p>
    <w:p w:rsidR="00ED6011" w:rsidRPr="00F67CE6" w:rsidRDefault="00ED6011" w:rsidP="00ED6011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Nieobecność ucznia na sprawdzianie nie obliguje go do pisemnego zaliczenia danej partii materiału.</w:t>
      </w:r>
    </w:p>
    <w:p w:rsidR="00ED6011" w:rsidRPr="00F67CE6" w:rsidRDefault="00ED6011" w:rsidP="00ED6011">
      <w:pPr>
        <w:pStyle w:val="Nagwek1"/>
        <w:numPr>
          <w:ilvl w:val="0"/>
          <w:numId w:val="1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Wymagania na poszczególne oceny szkolne z prac</w:t>
      </w:r>
      <w:r w:rsidRPr="00F67CE6">
        <w:rPr>
          <w:rFonts w:asciiTheme="minorHAnsi" w:hAnsiTheme="minorHAnsi"/>
          <w:color w:val="231F20"/>
          <w:spacing w:val="32"/>
        </w:rPr>
        <w:t xml:space="preserve"> </w:t>
      </w:r>
      <w:r w:rsidRPr="00F67CE6">
        <w:rPr>
          <w:rFonts w:asciiTheme="minorHAnsi" w:hAnsiTheme="minorHAnsi"/>
          <w:color w:val="231F20"/>
        </w:rPr>
        <w:t>pisemnych</w:t>
      </w:r>
    </w:p>
    <w:p w:rsidR="00ED6011" w:rsidRPr="007809DC" w:rsidRDefault="00ED6011" w:rsidP="00ED6011">
      <w:pPr>
        <w:pStyle w:val="Tekstpodstawowy"/>
        <w:spacing w:before="64"/>
        <w:ind w:left="284"/>
        <w:rPr>
          <w:rFonts w:asciiTheme="minorHAnsi" w:hAnsiTheme="minorHAnsi" w:cstheme="minorHAnsi"/>
        </w:rPr>
      </w:pPr>
      <w:r w:rsidRPr="007809DC">
        <w:rPr>
          <w:rFonts w:asciiTheme="minorHAnsi" w:hAnsiTheme="minorHAnsi" w:cstheme="minorHAnsi"/>
        </w:rPr>
        <w:t>Od ucznia wymaga się uzyskania następujących wyników na poszczególne oceny: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100–</w:t>
      </w:r>
      <w:r w:rsidRPr="00F67CE6">
        <w:rPr>
          <w:rFonts w:asciiTheme="minorHAnsi" w:hAnsiTheme="minorHAnsi"/>
          <w:sz w:val="18"/>
        </w:rPr>
        <w:t>– celujący</w:t>
      </w:r>
      <w:r w:rsidRPr="007809DC">
        <w:rPr>
          <w:rFonts w:asciiTheme="minorHAnsi" w:hAnsiTheme="minorHAnsi" w:cstheme="minorHAnsi"/>
          <w:sz w:val="18"/>
        </w:rPr>
        <w:t>,</w:t>
      </w:r>
      <w:r>
        <w:rPr>
          <w:rFonts w:asciiTheme="minorHAnsi" w:hAnsiTheme="minorHAnsi" w:cstheme="minorHAnsi"/>
          <w:sz w:val="18"/>
        </w:rPr>
        <w:t xml:space="preserve"> lub min 91 plus zadanie dodatkowe.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99–91</w:t>
      </w:r>
      <w:r w:rsidRPr="00F67CE6">
        <w:rPr>
          <w:rFonts w:asciiTheme="minorHAnsi" w:hAnsiTheme="minorHAnsi"/>
          <w:sz w:val="18"/>
        </w:rPr>
        <w:t>% – bardzo dobry</w:t>
      </w:r>
      <w:r w:rsidRPr="007809DC">
        <w:rPr>
          <w:rFonts w:asciiTheme="minorHAnsi" w:hAnsiTheme="minorHAnsi" w:cstheme="minorHAnsi"/>
          <w:sz w:val="18"/>
        </w:rPr>
        <w:t>,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90</w:t>
      </w:r>
      <w:r w:rsidRPr="00F67CE6">
        <w:rPr>
          <w:rFonts w:asciiTheme="minorHAnsi" w:hAnsiTheme="minorHAnsi"/>
          <w:sz w:val="18"/>
        </w:rPr>
        <w:t>–71% – dobry</w:t>
      </w:r>
      <w:r w:rsidRPr="007809DC">
        <w:rPr>
          <w:rFonts w:asciiTheme="minorHAnsi" w:hAnsiTheme="minorHAnsi" w:cstheme="minorHAnsi"/>
          <w:sz w:val="18"/>
        </w:rPr>
        <w:t>,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70–51</w:t>
      </w:r>
      <w:r w:rsidRPr="00F67CE6">
        <w:rPr>
          <w:rFonts w:asciiTheme="minorHAnsi" w:hAnsiTheme="minorHAnsi"/>
          <w:sz w:val="18"/>
        </w:rPr>
        <w:t>% – dostateczny</w:t>
      </w:r>
      <w:r w:rsidRPr="007809DC">
        <w:rPr>
          <w:rFonts w:asciiTheme="minorHAnsi" w:hAnsiTheme="minorHAnsi" w:cstheme="minorHAnsi"/>
          <w:sz w:val="18"/>
        </w:rPr>
        <w:t>,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50</w:t>
      </w:r>
      <w:r w:rsidRPr="00F67CE6">
        <w:rPr>
          <w:rFonts w:asciiTheme="minorHAnsi" w:hAnsiTheme="minorHAnsi"/>
          <w:sz w:val="18"/>
        </w:rPr>
        <w:t>–31% – dopuszczający</w:t>
      </w:r>
      <w:r w:rsidRPr="007809DC">
        <w:rPr>
          <w:rFonts w:asciiTheme="minorHAnsi" w:hAnsiTheme="minorHAnsi" w:cstheme="minorHAnsi"/>
          <w:sz w:val="18"/>
        </w:rPr>
        <w:t>,</w:t>
      </w:r>
    </w:p>
    <w:p w:rsidR="00ED6011" w:rsidRPr="00F67CE6" w:rsidRDefault="00ED6011" w:rsidP="00ED6011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31</w:t>
      </w:r>
      <w:r w:rsidRPr="00F67CE6">
        <w:rPr>
          <w:rFonts w:asciiTheme="minorHAnsi" w:hAnsiTheme="minorHAnsi"/>
          <w:sz w:val="18"/>
        </w:rPr>
        <w:t>–0% – niedostateczny</w:t>
      </w:r>
      <w:r w:rsidRPr="007809DC">
        <w:rPr>
          <w:rFonts w:asciiTheme="minorHAnsi" w:hAnsiTheme="minorHAnsi" w:cstheme="minorHAnsi"/>
          <w:sz w:val="18"/>
        </w:rPr>
        <w:t>.</w:t>
      </w:r>
    </w:p>
    <w:p w:rsidR="00ED6011" w:rsidRPr="00F67CE6" w:rsidRDefault="00ED6011" w:rsidP="00ED6011">
      <w:pPr>
        <w:pStyle w:val="Nagwek1"/>
        <w:numPr>
          <w:ilvl w:val="0"/>
          <w:numId w:val="1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Odpowiedzi</w:t>
      </w:r>
      <w:r w:rsidRPr="00F67CE6">
        <w:rPr>
          <w:rFonts w:asciiTheme="minorHAnsi" w:hAnsiTheme="minorHAnsi"/>
          <w:color w:val="231F20"/>
          <w:spacing w:val="12"/>
        </w:rPr>
        <w:t xml:space="preserve"> </w:t>
      </w:r>
      <w:r w:rsidRPr="00F67CE6">
        <w:rPr>
          <w:rFonts w:asciiTheme="minorHAnsi" w:hAnsiTheme="minorHAnsi"/>
          <w:color w:val="231F20"/>
        </w:rPr>
        <w:t>ustne</w:t>
      </w:r>
    </w:p>
    <w:p w:rsidR="00ED6011" w:rsidRPr="00F67CE6" w:rsidRDefault="00ED6011" w:rsidP="00ED6011">
      <w:pPr>
        <w:pStyle w:val="Akapitzlist"/>
        <w:spacing w:before="64" w:after="120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Przy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wystawianiu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oceny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odpowiedź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ustną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jest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zobowiązany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udzielenia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uczniowi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informacji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zwrotnej.</w:t>
      </w:r>
    </w:p>
    <w:p w:rsidR="00ED6011" w:rsidRPr="00F67CE6" w:rsidRDefault="00ED6011" w:rsidP="00ED6011">
      <w:pPr>
        <w:pStyle w:val="Akapitzlist"/>
        <w:spacing w:after="120" w:line="249" w:lineRule="auto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Uczeń ma prawo być nieprzygotowany do odpowiedzi ustnej bez </w:t>
      </w:r>
      <w:r>
        <w:rPr>
          <w:rFonts w:asciiTheme="minorHAnsi" w:hAnsiTheme="minorHAnsi"/>
          <w:color w:val="231F20"/>
          <w:sz w:val="18"/>
        </w:rPr>
        <w:t>usprawiedliwienia raz w okresie klasy 4,6 oraz 8 oraz 2 razy dotyczy klas 7/</w:t>
      </w:r>
      <w:r w:rsidRPr="00F67CE6">
        <w:rPr>
          <w:rFonts w:asciiTheme="minorHAnsi" w:hAnsiTheme="minorHAnsi"/>
          <w:color w:val="231F20"/>
          <w:sz w:val="18"/>
        </w:rPr>
        <w:t>. Nieprzygotowanie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zgłasza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nauczycielowi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przed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lekcją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lub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jej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początku,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zanim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wywoła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go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odpowiedzi.</w:t>
      </w:r>
    </w:p>
    <w:p w:rsidR="00ED6011" w:rsidRPr="00F67CE6" w:rsidRDefault="00ED6011" w:rsidP="00ED6011">
      <w:pPr>
        <w:pStyle w:val="Nagwek1"/>
        <w:numPr>
          <w:ilvl w:val="0"/>
          <w:numId w:val="1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Praca na</w:t>
      </w:r>
      <w:r w:rsidRPr="00F67CE6">
        <w:rPr>
          <w:rFonts w:asciiTheme="minorHAnsi" w:hAnsiTheme="minorHAnsi"/>
          <w:color w:val="231F20"/>
          <w:spacing w:val="3"/>
        </w:rPr>
        <w:t xml:space="preserve"> </w:t>
      </w:r>
      <w:r w:rsidRPr="00F67CE6">
        <w:rPr>
          <w:rFonts w:asciiTheme="minorHAnsi" w:hAnsiTheme="minorHAnsi"/>
          <w:color w:val="231F20"/>
        </w:rPr>
        <w:t>lekcji</w:t>
      </w:r>
    </w:p>
    <w:p w:rsidR="00ED6011" w:rsidRPr="00F67CE6" w:rsidRDefault="00ED6011" w:rsidP="00ED6011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Uczeń może otrzymać ocenę celującą, jeżeli:</w:t>
      </w:r>
    </w:p>
    <w:p w:rsidR="00ED6011" w:rsidRPr="00F67CE6" w:rsidRDefault="00ED6011" w:rsidP="004311B4">
      <w:pPr>
        <w:pStyle w:val="Akapitzlist"/>
        <w:tabs>
          <w:tab w:val="left" w:pos="593"/>
        </w:tabs>
        <w:ind w:left="697" w:firstLine="0"/>
        <w:rPr>
          <w:rFonts w:asciiTheme="minorHAnsi" w:hAnsiTheme="minorHAnsi"/>
          <w:sz w:val="18"/>
        </w:rPr>
      </w:pPr>
    </w:p>
    <w:p w:rsidR="004311B4" w:rsidRDefault="00ED6011" w:rsidP="004311B4">
      <w:pPr>
        <w:pStyle w:val="Akapitzlist"/>
        <w:numPr>
          <w:ilvl w:val="0"/>
          <w:numId w:val="8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aktywnie uczestniczy w lekcji z zadawaniem </w:t>
      </w:r>
      <w:r w:rsidRPr="00F67CE6">
        <w:rPr>
          <w:rFonts w:asciiTheme="minorHAnsi" w:hAnsiTheme="minorHAnsi"/>
          <w:color w:val="231F20"/>
          <w:spacing w:val="1"/>
          <w:sz w:val="18"/>
        </w:rPr>
        <w:t>pytań</w:t>
      </w:r>
      <w:r w:rsidRPr="00F67CE6">
        <w:rPr>
          <w:rFonts w:asciiTheme="minorHAnsi" w:hAnsiTheme="minorHAnsi"/>
          <w:color w:val="231F20"/>
          <w:spacing w:val="48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aktywnych,</w:t>
      </w:r>
    </w:p>
    <w:p w:rsidR="004311B4" w:rsidRPr="004311B4" w:rsidRDefault="004311B4" w:rsidP="004311B4">
      <w:pPr>
        <w:pStyle w:val="Akapitzlist"/>
        <w:tabs>
          <w:tab w:val="left" w:pos="593"/>
        </w:tabs>
        <w:ind w:left="697" w:firstLine="0"/>
        <w:jc w:val="both"/>
        <w:rPr>
          <w:rFonts w:asciiTheme="minorHAnsi" w:hAnsiTheme="minorHAnsi"/>
          <w:sz w:val="18"/>
          <w:szCs w:val="18"/>
        </w:rPr>
      </w:pPr>
      <w:r w:rsidRPr="004311B4">
        <w:rPr>
          <w:rFonts w:asciiTheme="minorHAnsi" w:hAnsiTheme="minorHAnsi"/>
          <w:sz w:val="18"/>
        </w:rPr>
        <w:t xml:space="preserve">6. </w:t>
      </w:r>
      <w:r w:rsidRPr="004311B4">
        <w:rPr>
          <w:b/>
          <w:bCs/>
          <w:sz w:val="18"/>
          <w:szCs w:val="18"/>
        </w:rPr>
        <w:t>Sprawdzone i ocenione pisemne prace kontrolne są udostępniane uczniowi na zajęciach edukacyjnych, a jego rodzice zostają powiadomieni poprzez dziennik elektroniczny o oddanych pracach.</w:t>
      </w:r>
    </w:p>
    <w:p w:rsidR="004311B4" w:rsidRPr="004311B4" w:rsidRDefault="004311B4" w:rsidP="004311B4">
      <w:pPr>
        <w:pStyle w:val="Akapitzlist"/>
        <w:ind w:left="786"/>
        <w:jc w:val="both"/>
        <w:rPr>
          <w:b/>
          <w:bCs/>
          <w:sz w:val="18"/>
          <w:szCs w:val="18"/>
        </w:rPr>
      </w:pPr>
    </w:p>
    <w:p w:rsidR="004311B4" w:rsidRPr="004311B4" w:rsidRDefault="004311B4" w:rsidP="004311B4">
      <w:pPr>
        <w:pStyle w:val="Akapitzlist"/>
        <w:ind w:left="786"/>
        <w:jc w:val="both"/>
        <w:rPr>
          <w:b/>
          <w:bCs/>
          <w:sz w:val="18"/>
          <w:szCs w:val="18"/>
        </w:rPr>
      </w:pPr>
      <w:r w:rsidRPr="004311B4">
        <w:rPr>
          <w:b/>
          <w:bCs/>
          <w:sz w:val="18"/>
          <w:szCs w:val="18"/>
        </w:rPr>
        <w:t>Nauczyciel udostępnia oryginał pracy rodzicom jeżeli Rodzic chce się zapoznać z pracą pisemna ucznia. Rodzice po zapoznaniu zwracają pracę nauczycielowi przedmiotu w ciągu tygodnia.</w:t>
      </w:r>
    </w:p>
    <w:p w:rsidR="004311B4" w:rsidRPr="004311B4" w:rsidRDefault="004311B4" w:rsidP="004311B4">
      <w:pPr>
        <w:jc w:val="both"/>
        <w:rPr>
          <w:sz w:val="18"/>
          <w:szCs w:val="18"/>
        </w:rPr>
      </w:pPr>
      <w:bookmarkStart w:id="0" w:name="_GoBack"/>
      <w:bookmarkEnd w:id="0"/>
    </w:p>
    <w:p w:rsidR="004311B4" w:rsidRPr="004311B4" w:rsidRDefault="004311B4" w:rsidP="004311B4">
      <w:pPr>
        <w:tabs>
          <w:tab w:val="left" w:pos="593"/>
        </w:tabs>
        <w:rPr>
          <w:rFonts w:asciiTheme="minorHAnsi" w:hAnsiTheme="minorHAnsi"/>
          <w:sz w:val="18"/>
        </w:rPr>
      </w:pPr>
    </w:p>
    <w:p w:rsidR="00ED6011" w:rsidRPr="00F67CE6" w:rsidRDefault="00ED6011" w:rsidP="00ED6011">
      <w:pPr>
        <w:pStyle w:val="Tekstpodstawowy"/>
        <w:ind w:left="0"/>
        <w:rPr>
          <w:rFonts w:asciiTheme="minorHAnsi" w:hAnsiTheme="minorHAnsi"/>
          <w:sz w:val="19"/>
        </w:rPr>
      </w:pPr>
    </w:p>
    <w:p w:rsidR="00ED6011" w:rsidRPr="00F67CE6" w:rsidRDefault="00ED6011" w:rsidP="00ED6011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Sprawdzenie i ocenianie sumujące postępy ucznia</w:t>
      </w:r>
    </w:p>
    <w:p w:rsidR="00ED6011" w:rsidRPr="00F67CE6" w:rsidRDefault="00ED6011" w:rsidP="00ED6011">
      <w:pPr>
        <w:pStyle w:val="Tekstpodstawowy"/>
        <w:spacing w:before="61" w:line="249" w:lineRule="auto"/>
        <w:ind w:left="110" w:right="-1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 xml:space="preserve">Podsumowaniem edukacyjnych osiągnięć ucznia w danym roku szkolnym są </w:t>
      </w:r>
      <w:r>
        <w:rPr>
          <w:rFonts w:asciiTheme="minorHAnsi" w:hAnsiTheme="minorHAnsi"/>
          <w:b/>
          <w:color w:val="231F20"/>
        </w:rPr>
        <w:t>ocena za I okres</w:t>
      </w:r>
      <w:r w:rsidRPr="00F67CE6">
        <w:rPr>
          <w:rFonts w:asciiTheme="minorHAnsi" w:hAnsiTheme="minorHAnsi"/>
          <w:b/>
          <w:color w:val="231F20"/>
        </w:rPr>
        <w:t xml:space="preserve"> </w:t>
      </w:r>
      <w:r w:rsidRPr="00F67CE6">
        <w:rPr>
          <w:rFonts w:asciiTheme="minorHAnsi" w:hAnsiTheme="minorHAnsi"/>
          <w:color w:val="231F20"/>
        </w:rPr>
        <w:t xml:space="preserve">i </w:t>
      </w:r>
      <w:r w:rsidRPr="00F67CE6">
        <w:rPr>
          <w:rFonts w:asciiTheme="minorHAnsi" w:hAnsiTheme="minorHAnsi"/>
          <w:b/>
          <w:color w:val="231F20"/>
        </w:rPr>
        <w:t>ocena roczna</w:t>
      </w:r>
      <w:r w:rsidRPr="00F67CE6">
        <w:rPr>
          <w:rFonts w:asciiTheme="minorHAnsi" w:hAnsiTheme="minorHAnsi"/>
          <w:color w:val="231F20"/>
        </w:rPr>
        <w:t xml:space="preserve">. </w:t>
      </w:r>
      <w:r w:rsidRPr="007809DC">
        <w:rPr>
          <w:rFonts w:asciiTheme="minorHAnsi" w:hAnsiTheme="minorHAnsi" w:cstheme="minorHAnsi"/>
          <w:color w:val="231F20"/>
        </w:rPr>
        <w:t>Nauczyciel wystawia je</w:t>
      </w:r>
      <w:r w:rsidRPr="00F67CE6">
        <w:rPr>
          <w:rFonts w:asciiTheme="minorHAnsi" w:hAnsiTheme="minorHAnsi"/>
          <w:color w:val="231F20"/>
        </w:rPr>
        <w:t xml:space="preserve"> po uwzględnieniu wszystkich form aktywności ucznia oraz wagi ocen cząstkowych.</w:t>
      </w:r>
    </w:p>
    <w:p w:rsidR="00ED6011" w:rsidRPr="007809DC" w:rsidRDefault="004311B4" w:rsidP="00ED6011">
      <w:pPr>
        <w:spacing w:line="247" w:lineRule="auto"/>
        <w:ind w:left="110" w:right="-16"/>
        <w:jc w:val="both"/>
        <w:rPr>
          <w:rFonts w:asciiTheme="minorHAnsi" w:hAnsiTheme="minorHAnsi" w:cstheme="minorHAnsi"/>
          <w:i/>
          <w:color w:val="231F20"/>
          <w:sz w:val="18"/>
        </w:rPr>
      </w:pPr>
      <w:r>
        <w:rPr>
          <w:rFonts w:asciiTheme="minorHAnsi" w:hAnsiTheme="minorHAnsi"/>
          <w:szCs w:val="18"/>
        </w:rPr>
        <w:t xml:space="preserve">SSOE </w:t>
      </w:r>
      <w:r w:rsidR="00ED6011" w:rsidRPr="00F67CE6">
        <w:rPr>
          <w:rFonts w:asciiTheme="minorHAnsi" w:hAnsiTheme="minorHAnsi"/>
          <w:color w:val="231F20"/>
          <w:sz w:val="18"/>
        </w:rPr>
        <w:t xml:space="preserve">zostały opracowane na podstawie wytycznych zawartych w </w:t>
      </w:r>
      <w:r w:rsidR="00ED6011" w:rsidRPr="00F67CE6">
        <w:rPr>
          <w:rFonts w:asciiTheme="minorHAnsi" w:hAnsiTheme="minorHAnsi"/>
          <w:i/>
          <w:color w:val="231F20"/>
          <w:sz w:val="18"/>
        </w:rPr>
        <w:t xml:space="preserve">Rozporządzeniu MEN z dnia </w:t>
      </w:r>
      <w:r w:rsidR="00ED6011"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10 </w:t>
      </w:r>
      <w:r w:rsidR="00ED6011" w:rsidRPr="00F67CE6">
        <w:rPr>
          <w:rFonts w:asciiTheme="minorHAnsi" w:hAnsiTheme="minorHAnsi"/>
          <w:i/>
          <w:color w:val="231F20"/>
          <w:sz w:val="18"/>
        </w:rPr>
        <w:t xml:space="preserve">czerwca </w:t>
      </w:r>
    </w:p>
    <w:p w:rsidR="00ED6011" w:rsidRPr="00F67CE6" w:rsidRDefault="00ED6011" w:rsidP="00ED6011">
      <w:pPr>
        <w:spacing w:line="247" w:lineRule="auto"/>
        <w:ind w:left="110" w:right="-16"/>
        <w:jc w:val="both"/>
        <w:rPr>
          <w:rFonts w:asciiTheme="minorHAnsi" w:hAnsiTheme="minorHAnsi"/>
          <w:i/>
          <w:sz w:val="18"/>
        </w:rPr>
      </w:pPr>
      <w:r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2015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r. </w:t>
      </w:r>
      <w:r w:rsidRPr="00F67CE6">
        <w:rPr>
          <w:rFonts w:asciiTheme="minorHAnsi" w:hAnsiTheme="minorHAnsi"/>
          <w:i/>
          <w:color w:val="231F20"/>
          <w:sz w:val="18"/>
        </w:rPr>
        <w:t>(poz. 843) w sprawie szczegółowych warunków i sposobu oceniania, klasyfikowania i promowania uczniów i słuchaczy w szkołach publicznych</w:t>
      </w:r>
      <w:r w:rsidRPr="00F67CE6">
        <w:rPr>
          <w:rFonts w:asciiTheme="minorHAnsi" w:hAnsiTheme="minorHAnsi"/>
          <w:color w:val="231F20"/>
          <w:sz w:val="18"/>
        </w:rPr>
        <w:t xml:space="preserve">, a </w:t>
      </w:r>
      <w:r w:rsidRPr="00F67CE6">
        <w:rPr>
          <w:rFonts w:asciiTheme="minorHAnsi" w:hAnsiTheme="minorHAnsi"/>
          <w:color w:val="231F20"/>
          <w:spacing w:val="1"/>
          <w:sz w:val="18"/>
        </w:rPr>
        <w:t xml:space="preserve">także </w:t>
      </w:r>
      <w:r w:rsidRPr="00F67CE6">
        <w:rPr>
          <w:rFonts w:asciiTheme="minorHAnsi" w:hAnsiTheme="minorHAnsi"/>
          <w:i/>
          <w:color w:val="231F20"/>
          <w:sz w:val="18"/>
        </w:rPr>
        <w:t xml:space="preserve">Rozporządzenia MEN z dnia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11 </w:t>
      </w:r>
      <w:r w:rsidRPr="00F67CE6">
        <w:rPr>
          <w:rFonts w:asciiTheme="minorHAnsi" w:hAnsiTheme="minorHAnsi"/>
          <w:i/>
          <w:color w:val="231F20"/>
          <w:sz w:val="18"/>
        </w:rPr>
        <w:t xml:space="preserve">sierpnia </w:t>
      </w:r>
      <w:r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2016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r. </w:t>
      </w:r>
      <w:r w:rsidRPr="00F67CE6">
        <w:rPr>
          <w:rFonts w:asciiTheme="minorHAnsi" w:hAnsiTheme="minorHAnsi"/>
          <w:i/>
          <w:color w:val="231F20"/>
          <w:sz w:val="18"/>
        </w:rPr>
        <w:t>(poz. 1278) zmieniającego rozporządzenie w sprawie szczegółowych warunków i sposobu oceniania, klasyfikowania i promowania uczniów i słuchaczy w szkołach</w:t>
      </w:r>
      <w:r w:rsidRPr="00F67CE6">
        <w:rPr>
          <w:rFonts w:asciiTheme="minorHAnsi" w:hAnsiTheme="minorHAnsi"/>
          <w:i/>
          <w:color w:val="231F20"/>
          <w:spacing w:val="11"/>
          <w:sz w:val="18"/>
        </w:rPr>
        <w:t xml:space="preserve"> </w:t>
      </w:r>
      <w:r w:rsidRPr="00F67CE6">
        <w:rPr>
          <w:rFonts w:asciiTheme="minorHAnsi" w:hAnsiTheme="minorHAnsi"/>
          <w:i/>
          <w:color w:val="231F20"/>
          <w:sz w:val="18"/>
        </w:rPr>
        <w:t>publicznych.</w:t>
      </w:r>
    </w:p>
    <w:p w:rsidR="00D70733" w:rsidRDefault="00D70733"/>
    <w:sectPr w:rsidR="00D70733" w:rsidSect="00F67CE6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2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>
    <w:nsid w:val="34141528"/>
    <w:multiLevelType w:val="hybridMultilevel"/>
    <w:tmpl w:val="8904F61A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5">
    <w:nsid w:val="4F496E4D"/>
    <w:multiLevelType w:val="hybridMultilevel"/>
    <w:tmpl w:val="139A6E3C"/>
    <w:lvl w:ilvl="0" w:tplc="52260EE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7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8">
    <w:nsid w:val="683E55D0"/>
    <w:multiLevelType w:val="hybridMultilevel"/>
    <w:tmpl w:val="9F16989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6011"/>
    <w:rsid w:val="00000505"/>
    <w:rsid w:val="0000093E"/>
    <w:rsid w:val="00001D43"/>
    <w:rsid w:val="0000233D"/>
    <w:rsid w:val="00003F7A"/>
    <w:rsid w:val="00003FCD"/>
    <w:rsid w:val="00004E9E"/>
    <w:rsid w:val="00004FE5"/>
    <w:rsid w:val="00005C25"/>
    <w:rsid w:val="00005C59"/>
    <w:rsid w:val="00005DFA"/>
    <w:rsid w:val="00006C15"/>
    <w:rsid w:val="00006E28"/>
    <w:rsid w:val="000112A9"/>
    <w:rsid w:val="00011610"/>
    <w:rsid w:val="00012353"/>
    <w:rsid w:val="00012CCE"/>
    <w:rsid w:val="000130BB"/>
    <w:rsid w:val="000130F4"/>
    <w:rsid w:val="00014276"/>
    <w:rsid w:val="00014C1D"/>
    <w:rsid w:val="000153ED"/>
    <w:rsid w:val="0001542A"/>
    <w:rsid w:val="000179CE"/>
    <w:rsid w:val="00017B00"/>
    <w:rsid w:val="000200AF"/>
    <w:rsid w:val="00021FA8"/>
    <w:rsid w:val="0002255B"/>
    <w:rsid w:val="000234F0"/>
    <w:rsid w:val="00023DEC"/>
    <w:rsid w:val="000255B1"/>
    <w:rsid w:val="00025CB8"/>
    <w:rsid w:val="00026554"/>
    <w:rsid w:val="00026EB8"/>
    <w:rsid w:val="0003041D"/>
    <w:rsid w:val="000311B4"/>
    <w:rsid w:val="00031455"/>
    <w:rsid w:val="0003209E"/>
    <w:rsid w:val="0003241A"/>
    <w:rsid w:val="00034EE6"/>
    <w:rsid w:val="000363C5"/>
    <w:rsid w:val="000378D8"/>
    <w:rsid w:val="000378F9"/>
    <w:rsid w:val="00037E34"/>
    <w:rsid w:val="00037E9A"/>
    <w:rsid w:val="000400AF"/>
    <w:rsid w:val="000420FD"/>
    <w:rsid w:val="00042E84"/>
    <w:rsid w:val="00043036"/>
    <w:rsid w:val="00043236"/>
    <w:rsid w:val="00043A17"/>
    <w:rsid w:val="00043FCE"/>
    <w:rsid w:val="00044EBD"/>
    <w:rsid w:val="000453CF"/>
    <w:rsid w:val="00050FD7"/>
    <w:rsid w:val="000514B2"/>
    <w:rsid w:val="00051719"/>
    <w:rsid w:val="0005228E"/>
    <w:rsid w:val="00053317"/>
    <w:rsid w:val="00053920"/>
    <w:rsid w:val="00053BB0"/>
    <w:rsid w:val="0005425B"/>
    <w:rsid w:val="0005430B"/>
    <w:rsid w:val="0005457A"/>
    <w:rsid w:val="00054F49"/>
    <w:rsid w:val="00056A01"/>
    <w:rsid w:val="000574CE"/>
    <w:rsid w:val="00061545"/>
    <w:rsid w:val="00061D08"/>
    <w:rsid w:val="00061FC4"/>
    <w:rsid w:val="0006281B"/>
    <w:rsid w:val="000638BB"/>
    <w:rsid w:val="00064674"/>
    <w:rsid w:val="000664B6"/>
    <w:rsid w:val="000667B0"/>
    <w:rsid w:val="00066830"/>
    <w:rsid w:val="000677D6"/>
    <w:rsid w:val="000700F9"/>
    <w:rsid w:val="00070223"/>
    <w:rsid w:val="000705A6"/>
    <w:rsid w:val="00070FB6"/>
    <w:rsid w:val="00072B0A"/>
    <w:rsid w:val="00072B38"/>
    <w:rsid w:val="00073B8D"/>
    <w:rsid w:val="00074EBD"/>
    <w:rsid w:val="00077020"/>
    <w:rsid w:val="000771BB"/>
    <w:rsid w:val="000771E5"/>
    <w:rsid w:val="00077827"/>
    <w:rsid w:val="00083E8A"/>
    <w:rsid w:val="00084AA5"/>
    <w:rsid w:val="00085F1D"/>
    <w:rsid w:val="00086B2D"/>
    <w:rsid w:val="0009080A"/>
    <w:rsid w:val="00090D87"/>
    <w:rsid w:val="000911DF"/>
    <w:rsid w:val="000912C9"/>
    <w:rsid w:val="00091D03"/>
    <w:rsid w:val="00093C71"/>
    <w:rsid w:val="00094383"/>
    <w:rsid w:val="00094A6C"/>
    <w:rsid w:val="00094C31"/>
    <w:rsid w:val="000955CF"/>
    <w:rsid w:val="000956E9"/>
    <w:rsid w:val="00095AFC"/>
    <w:rsid w:val="00095E19"/>
    <w:rsid w:val="000963F3"/>
    <w:rsid w:val="00097C31"/>
    <w:rsid w:val="00097E4D"/>
    <w:rsid w:val="000A0D7C"/>
    <w:rsid w:val="000A1A34"/>
    <w:rsid w:val="000A1AC4"/>
    <w:rsid w:val="000A2086"/>
    <w:rsid w:val="000A25D7"/>
    <w:rsid w:val="000A2D94"/>
    <w:rsid w:val="000A450B"/>
    <w:rsid w:val="000B0504"/>
    <w:rsid w:val="000B086E"/>
    <w:rsid w:val="000B0F8F"/>
    <w:rsid w:val="000B16DD"/>
    <w:rsid w:val="000B2D57"/>
    <w:rsid w:val="000B32F2"/>
    <w:rsid w:val="000B3A7F"/>
    <w:rsid w:val="000B407E"/>
    <w:rsid w:val="000B4380"/>
    <w:rsid w:val="000B55B3"/>
    <w:rsid w:val="000B58C3"/>
    <w:rsid w:val="000B6FD3"/>
    <w:rsid w:val="000B7A0C"/>
    <w:rsid w:val="000C00CF"/>
    <w:rsid w:val="000C350C"/>
    <w:rsid w:val="000C3944"/>
    <w:rsid w:val="000C4055"/>
    <w:rsid w:val="000C4756"/>
    <w:rsid w:val="000C480D"/>
    <w:rsid w:val="000C4D38"/>
    <w:rsid w:val="000C6230"/>
    <w:rsid w:val="000C6E40"/>
    <w:rsid w:val="000D0FA8"/>
    <w:rsid w:val="000D122E"/>
    <w:rsid w:val="000D16D3"/>
    <w:rsid w:val="000D2328"/>
    <w:rsid w:val="000D3B4B"/>
    <w:rsid w:val="000D5306"/>
    <w:rsid w:val="000D5487"/>
    <w:rsid w:val="000D5F80"/>
    <w:rsid w:val="000D6B27"/>
    <w:rsid w:val="000D72A2"/>
    <w:rsid w:val="000D763F"/>
    <w:rsid w:val="000D7C73"/>
    <w:rsid w:val="000E3B70"/>
    <w:rsid w:val="000E3E2B"/>
    <w:rsid w:val="000E4961"/>
    <w:rsid w:val="000E4963"/>
    <w:rsid w:val="000E4A2B"/>
    <w:rsid w:val="000E4F33"/>
    <w:rsid w:val="000E5DB8"/>
    <w:rsid w:val="000E71DE"/>
    <w:rsid w:val="000E7230"/>
    <w:rsid w:val="000E77A9"/>
    <w:rsid w:val="000F00DE"/>
    <w:rsid w:val="000F10D1"/>
    <w:rsid w:val="000F11E4"/>
    <w:rsid w:val="000F13B0"/>
    <w:rsid w:val="000F1B56"/>
    <w:rsid w:val="000F1F7A"/>
    <w:rsid w:val="000F224B"/>
    <w:rsid w:val="000F3E0E"/>
    <w:rsid w:val="000F44E5"/>
    <w:rsid w:val="000F4E4F"/>
    <w:rsid w:val="000F6D14"/>
    <w:rsid w:val="00101CEA"/>
    <w:rsid w:val="00101D7E"/>
    <w:rsid w:val="00102C2E"/>
    <w:rsid w:val="00103BDA"/>
    <w:rsid w:val="00103CD6"/>
    <w:rsid w:val="0010437E"/>
    <w:rsid w:val="00104CEB"/>
    <w:rsid w:val="00105B5B"/>
    <w:rsid w:val="00105CE0"/>
    <w:rsid w:val="0010651F"/>
    <w:rsid w:val="0010773B"/>
    <w:rsid w:val="001112CB"/>
    <w:rsid w:val="00112DAA"/>
    <w:rsid w:val="0011371C"/>
    <w:rsid w:val="00114B73"/>
    <w:rsid w:val="00114BAB"/>
    <w:rsid w:val="00115C4F"/>
    <w:rsid w:val="00115CFF"/>
    <w:rsid w:val="00116552"/>
    <w:rsid w:val="0011762C"/>
    <w:rsid w:val="00120F75"/>
    <w:rsid w:val="00121C11"/>
    <w:rsid w:val="00122498"/>
    <w:rsid w:val="00123B68"/>
    <w:rsid w:val="00123D26"/>
    <w:rsid w:val="00125120"/>
    <w:rsid w:val="00125279"/>
    <w:rsid w:val="00125945"/>
    <w:rsid w:val="00125AFA"/>
    <w:rsid w:val="00125F13"/>
    <w:rsid w:val="00126496"/>
    <w:rsid w:val="00130005"/>
    <w:rsid w:val="00132697"/>
    <w:rsid w:val="00132B73"/>
    <w:rsid w:val="00132F8A"/>
    <w:rsid w:val="00133B44"/>
    <w:rsid w:val="001342D7"/>
    <w:rsid w:val="00134ECC"/>
    <w:rsid w:val="001352BD"/>
    <w:rsid w:val="0013548D"/>
    <w:rsid w:val="00135F26"/>
    <w:rsid w:val="00136D20"/>
    <w:rsid w:val="00137786"/>
    <w:rsid w:val="001400E8"/>
    <w:rsid w:val="001402CF"/>
    <w:rsid w:val="00140493"/>
    <w:rsid w:val="00140ACE"/>
    <w:rsid w:val="00141F1A"/>
    <w:rsid w:val="001431C4"/>
    <w:rsid w:val="0014372F"/>
    <w:rsid w:val="00143B4E"/>
    <w:rsid w:val="00144035"/>
    <w:rsid w:val="0014417C"/>
    <w:rsid w:val="00144E51"/>
    <w:rsid w:val="00145BD8"/>
    <w:rsid w:val="001507CE"/>
    <w:rsid w:val="00150922"/>
    <w:rsid w:val="00150F2C"/>
    <w:rsid w:val="00151392"/>
    <w:rsid w:val="00153198"/>
    <w:rsid w:val="001531B6"/>
    <w:rsid w:val="001536A8"/>
    <w:rsid w:val="00156C1E"/>
    <w:rsid w:val="00157034"/>
    <w:rsid w:val="0015747B"/>
    <w:rsid w:val="00162381"/>
    <w:rsid w:val="001629B8"/>
    <w:rsid w:val="00164187"/>
    <w:rsid w:val="00164B69"/>
    <w:rsid w:val="001658F8"/>
    <w:rsid w:val="00165FD8"/>
    <w:rsid w:val="00166E7E"/>
    <w:rsid w:val="00167621"/>
    <w:rsid w:val="00167C22"/>
    <w:rsid w:val="00170571"/>
    <w:rsid w:val="00171940"/>
    <w:rsid w:val="00172940"/>
    <w:rsid w:val="00174A8F"/>
    <w:rsid w:val="00175A56"/>
    <w:rsid w:val="0017636A"/>
    <w:rsid w:val="0017651C"/>
    <w:rsid w:val="00176958"/>
    <w:rsid w:val="0018002A"/>
    <w:rsid w:val="0018134C"/>
    <w:rsid w:val="0018162D"/>
    <w:rsid w:val="0018300D"/>
    <w:rsid w:val="001830A8"/>
    <w:rsid w:val="00183A2B"/>
    <w:rsid w:val="0018478C"/>
    <w:rsid w:val="00185A94"/>
    <w:rsid w:val="0018616A"/>
    <w:rsid w:val="00187BDC"/>
    <w:rsid w:val="00191894"/>
    <w:rsid w:val="00192C3A"/>
    <w:rsid w:val="0019506B"/>
    <w:rsid w:val="00195C26"/>
    <w:rsid w:val="001960EE"/>
    <w:rsid w:val="001976D5"/>
    <w:rsid w:val="001A1CC9"/>
    <w:rsid w:val="001A2A4A"/>
    <w:rsid w:val="001A2BA3"/>
    <w:rsid w:val="001A3440"/>
    <w:rsid w:val="001A3895"/>
    <w:rsid w:val="001A3EB6"/>
    <w:rsid w:val="001A5A05"/>
    <w:rsid w:val="001A6242"/>
    <w:rsid w:val="001A634F"/>
    <w:rsid w:val="001B0E53"/>
    <w:rsid w:val="001B3128"/>
    <w:rsid w:val="001B41C7"/>
    <w:rsid w:val="001B4766"/>
    <w:rsid w:val="001B4E76"/>
    <w:rsid w:val="001B562C"/>
    <w:rsid w:val="001B6789"/>
    <w:rsid w:val="001B6D6F"/>
    <w:rsid w:val="001C1E41"/>
    <w:rsid w:val="001C235D"/>
    <w:rsid w:val="001C249C"/>
    <w:rsid w:val="001C24FB"/>
    <w:rsid w:val="001C251E"/>
    <w:rsid w:val="001C28F8"/>
    <w:rsid w:val="001C2E04"/>
    <w:rsid w:val="001C4024"/>
    <w:rsid w:val="001C574B"/>
    <w:rsid w:val="001C6967"/>
    <w:rsid w:val="001C7D6C"/>
    <w:rsid w:val="001D1769"/>
    <w:rsid w:val="001D27FF"/>
    <w:rsid w:val="001D316B"/>
    <w:rsid w:val="001D3623"/>
    <w:rsid w:val="001D38C2"/>
    <w:rsid w:val="001D492F"/>
    <w:rsid w:val="001D4AF5"/>
    <w:rsid w:val="001D50E0"/>
    <w:rsid w:val="001D51D5"/>
    <w:rsid w:val="001D558F"/>
    <w:rsid w:val="001D55D5"/>
    <w:rsid w:val="001D5BBB"/>
    <w:rsid w:val="001D68CB"/>
    <w:rsid w:val="001D6BB7"/>
    <w:rsid w:val="001E0040"/>
    <w:rsid w:val="001E0168"/>
    <w:rsid w:val="001E0FDB"/>
    <w:rsid w:val="001E1619"/>
    <w:rsid w:val="001E40FF"/>
    <w:rsid w:val="001E5099"/>
    <w:rsid w:val="001E51D8"/>
    <w:rsid w:val="001E58EF"/>
    <w:rsid w:val="001E5BA8"/>
    <w:rsid w:val="001E5F42"/>
    <w:rsid w:val="001E5F4B"/>
    <w:rsid w:val="001E5FAC"/>
    <w:rsid w:val="001E6D14"/>
    <w:rsid w:val="001E70AD"/>
    <w:rsid w:val="001E7492"/>
    <w:rsid w:val="001E78F8"/>
    <w:rsid w:val="001F0854"/>
    <w:rsid w:val="001F0E20"/>
    <w:rsid w:val="001F1579"/>
    <w:rsid w:val="001F32C9"/>
    <w:rsid w:val="001F3A0A"/>
    <w:rsid w:val="001F3F1C"/>
    <w:rsid w:val="001F47B6"/>
    <w:rsid w:val="001F4F6C"/>
    <w:rsid w:val="001F5F4C"/>
    <w:rsid w:val="001F6BE9"/>
    <w:rsid w:val="001F6DC1"/>
    <w:rsid w:val="001F716A"/>
    <w:rsid w:val="001F7604"/>
    <w:rsid w:val="002003D0"/>
    <w:rsid w:val="00200611"/>
    <w:rsid w:val="00201184"/>
    <w:rsid w:val="0020121F"/>
    <w:rsid w:val="00202C0C"/>
    <w:rsid w:val="002032AF"/>
    <w:rsid w:val="002033A3"/>
    <w:rsid w:val="0020368C"/>
    <w:rsid w:val="0020385E"/>
    <w:rsid w:val="00204BD8"/>
    <w:rsid w:val="002056EC"/>
    <w:rsid w:val="00206ED8"/>
    <w:rsid w:val="00207447"/>
    <w:rsid w:val="00210292"/>
    <w:rsid w:val="0021185F"/>
    <w:rsid w:val="00211CE7"/>
    <w:rsid w:val="00212EF9"/>
    <w:rsid w:val="00214487"/>
    <w:rsid w:val="0021555F"/>
    <w:rsid w:val="0021655C"/>
    <w:rsid w:val="0021732E"/>
    <w:rsid w:val="00217376"/>
    <w:rsid w:val="002214CD"/>
    <w:rsid w:val="00221E66"/>
    <w:rsid w:val="00225194"/>
    <w:rsid w:val="00225B83"/>
    <w:rsid w:val="00226B03"/>
    <w:rsid w:val="00227997"/>
    <w:rsid w:val="0023206C"/>
    <w:rsid w:val="0023256A"/>
    <w:rsid w:val="00232F5B"/>
    <w:rsid w:val="00233BE0"/>
    <w:rsid w:val="00233CED"/>
    <w:rsid w:val="00234386"/>
    <w:rsid w:val="00234B8D"/>
    <w:rsid w:val="00234BE3"/>
    <w:rsid w:val="00234EA4"/>
    <w:rsid w:val="00235556"/>
    <w:rsid w:val="002357E0"/>
    <w:rsid w:val="002358B7"/>
    <w:rsid w:val="00235FB8"/>
    <w:rsid w:val="00236A11"/>
    <w:rsid w:val="002379A1"/>
    <w:rsid w:val="0024015F"/>
    <w:rsid w:val="00240ADF"/>
    <w:rsid w:val="002419FC"/>
    <w:rsid w:val="00242384"/>
    <w:rsid w:val="00242713"/>
    <w:rsid w:val="00243B48"/>
    <w:rsid w:val="00243CD7"/>
    <w:rsid w:val="002447E0"/>
    <w:rsid w:val="002449F9"/>
    <w:rsid w:val="00244B9A"/>
    <w:rsid w:val="0024714B"/>
    <w:rsid w:val="0024741E"/>
    <w:rsid w:val="00247C8C"/>
    <w:rsid w:val="00251057"/>
    <w:rsid w:val="002511C2"/>
    <w:rsid w:val="00251B39"/>
    <w:rsid w:val="0025202D"/>
    <w:rsid w:val="00252D43"/>
    <w:rsid w:val="00253114"/>
    <w:rsid w:val="00254C20"/>
    <w:rsid w:val="00255C86"/>
    <w:rsid w:val="002570DA"/>
    <w:rsid w:val="002600F8"/>
    <w:rsid w:val="002614FD"/>
    <w:rsid w:val="002618FC"/>
    <w:rsid w:val="00262306"/>
    <w:rsid w:val="00262AC5"/>
    <w:rsid w:val="002630C3"/>
    <w:rsid w:val="002630CA"/>
    <w:rsid w:val="002637EB"/>
    <w:rsid w:val="00263B48"/>
    <w:rsid w:val="002653C0"/>
    <w:rsid w:val="002731AA"/>
    <w:rsid w:val="00273445"/>
    <w:rsid w:val="0027361F"/>
    <w:rsid w:val="00274119"/>
    <w:rsid w:val="002750C1"/>
    <w:rsid w:val="002757D5"/>
    <w:rsid w:val="0027644E"/>
    <w:rsid w:val="002767A7"/>
    <w:rsid w:val="0027687D"/>
    <w:rsid w:val="00276C04"/>
    <w:rsid w:val="00276E91"/>
    <w:rsid w:val="002776D9"/>
    <w:rsid w:val="00277A78"/>
    <w:rsid w:val="00281575"/>
    <w:rsid w:val="0028176E"/>
    <w:rsid w:val="002839E9"/>
    <w:rsid w:val="00283FA2"/>
    <w:rsid w:val="00284101"/>
    <w:rsid w:val="002842C4"/>
    <w:rsid w:val="0028499A"/>
    <w:rsid w:val="002854C3"/>
    <w:rsid w:val="002863D9"/>
    <w:rsid w:val="00287217"/>
    <w:rsid w:val="00290333"/>
    <w:rsid w:val="00290EA6"/>
    <w:rsid w:val="002911C8"/>
    <w:rsid w:val="00291EF3"/>
    <w:rsid w:val="00292A40"/>
    <w:rsid w:val="00293454"/>
    <w:rsid w:val="00293896"/>
    <w:rsid w:val="00293CC6"/>
    <w:rsid w:val="00295846"/>
    <w:rsid w:val="0029615F"/>
    <w:rsid w:val="002962AE"/>
    <w:rsid w:val="002962CA"/>
    <w:rsid w:val="0029660A"/>
    <w:rsid w:val="002A0792"/>
    <w:rsid w:val="002A0E3B"/>
    <w:rsid w:val="002A13A3"/>
    <w:rsid w:val="002A23C7"/>
    <w:rsid w:val="002A26B4"/>
    <w:rsid w:val="002A2826"/>
    <w:rsid w:val="002A3392"/>
    <w:rsid w:val="002A4651"/>
    <w:rsid w:val="002A5415"/>
    <w:rsid w:val="002A58F7"/>
    <w:rsid w:val="002B0203"/>
    <w:rsid w:val="002B0440"/>
    <w:rsid w:val="002B0BC0"/>
    <w:rsid w:val="002B1D3C"/>
    <w:rsid w:val="002B1EDC"/>
    <w:rsid w:val="002B2110"/>
    <w:rsid w:val="002B2426"/>
    <w:rsid w:val="002B2775"/>
    <w:rsid w:val="002B2CAD"/>
    <w:rsid w:val="002B36C1"/>
    <w:rsid w:val="002B36D5"/>
    <w:rsid w:val="002B53A6"/>
    <w:rsid w:val="002B5741"/>
    <w:rsid w:val="002B5A52"/>
    <w:rsid w:val="002B5C31"/>
    <w:rsid w:val="002B7CE3"/>
    <w:rsid w:val="002B7D68"/>
    <w:rsid w:val="002C290A"/>
    <w:rsid w:val="002C4002"/>
    <w:rsid w:val="002C42A5"/>
    <w:rsid w:val="002C46BD"/>
    <w:rsid w:val="002C4D6B"/>
    <w:rsid w:val="002C5655"/>
    <w:rsid w:val="002C576F"/>
    <w:rsid w:val="002C60CA"/>
    <w:rsid w:val="002C6E7B"/>
    <w:rsid w:val="002C70D2"/>
    <w:rsid w:val="002C7464"/>
    <w:rsid w:val="002D1EA1"/>
    <w:rsid w:val="002D2A88"/>
    <w:rsid w:val="002D33AF"/>
    <w:rsid w:val="002D366D"/>
    <w:rsid w:val="002D5CDA"/>
    <w:rsid w:val="002D6FBD"/>
    <w:rsid w:val="002D6FD3"/>
    <w:rsid w:val="002D7E7D"/>
    <w:rsid w:val="002E081C"/>
    <w:rsid w:val="002E0D14"/>
    <w:rsid w:val="002E16B2"/>
    <w:rsid w:val="002E193F"/>
    <w:rsid w:val="002E1C38"/>
    <w:rsid w:val="002E3894"/>
    <w:rsid w:val="002E3D24"/>
    <w:rsid w:val="002E5478"/>
    <w:rsid w:val="002E6997"/>
    <w:rsid w:val="002E6D12"/>
    <w:rsid w:val="002F016C"/>
    <w:rsid w:val="002F0DEA"/>
    <w:rsid w:val="002F1304"/>
    <w:rsid w:val="002F1C57"/>
    <w:rsid w:val="002F1C58"/>
    <w:rsid w:val="002F254A"/>
    <w:rsid w:val="002F2578"/>
    <w:rsid w:val="002F3207"/>
    <w:rsid w:val="002F38D8"/>
    <w:rsid w:val="002F3A2D"/>
    <w:rsid w:val="002F3D05"/>
    <w:rsid w:val="002F494A"/>
    <w:rsid w:val="002F4BDE"/>
    <w:rsid w:val="002F50EC"/>
    <w:rsid w:val="002F5368"/>
    <w:rsid w:val="002F5E40"/>
    <w:rsid w:val="002F5F27"/>
    <w:rsid w:val="002F67CF"/>
    <w:rsid w:val="002F7225"/>
    <w:rsid w:val="00300AAE"/>
    <w:rsid w:val="00301330"/>
    <w:rsid w:val="00301512"/>
    <w:rsid w:val="00301592"/>
    <w:rsid w:val="00301C02"/>
    <w:rsid w:val="00303B05"/>
    <w:rsid w:val="00303CB5"/>
    <w:rsid w:val="00303CC0"/>
    <w:rsid w:val="003042DA"/>
    <w:rsid w:val="0030531F"/>
    <w:rsid w:val="0030576C"/>
    <w:rsid w:val="00305C9F"/>
    <w:rsid w:val="00306F58"/>
    <w:rsid w:val="00307682"/>
    <w:rsid w:val="00312455"/>
    <w:rsid w:val="00312B92"/>
    <w:rsid w:val="003132D3"/>
    <w:rsid w:val="00313407"/>
    <w:rsid w:val="003142C5"/>
    <w:rsid w:val="00314696"/>
    <w:rsid w:val="0031521C"/>
    <w:rsid w:val="00315C00"/>
    <w:rsid w:val="00317E00"/>
    <w:rsid w:val="00320866"/>
    <w:rsid w:val="00320EBE"/>
    <w:rsid w:val="00321ECF"/>
    <w:rsid w:val="0032295A"/>
    <w:rsid w:val="003239B5"/>
    <w:rsid w:val="003251F3"/>
    <w:rsid w:val="00326D49"/>
    <w:rsid w:val="003271CF"/>
    <w:rsid w:val="00327520"/>
    <w:rsid w:val="00327EA1"/>
    <w:rsid w:val="00330973"/>
    <w:rsid w:val="00330EE8"/>
    <w:rsid w:val="003310D2"/>
    <w:rsid w:val="003317B3"/>
    <w:rsid w:val="0033191E"/>
    <w:rsid w:val="0033198B"/>
    <w:rsid w:val="003332FC"/>
    <w:rsid w:val="00333D35"/>
    <w:rsid w:val="00333D49"/>
    <w:rsid w:val="00337211"/>
    <w:rsid w:val="00340EE2"/>
    <w:rsid w:val="00341480"/>
    <w:rsid w:val="00342EAA"/>
    <w:rsid w:val="003442CB"/>
    <w:rsid w:val="003478DA"/>
    <w:rsid w:val="003504F5"/>
    <w:rsid w:val="0035195B"/>
    <w:rsid w:val="0035221A"/>
    <w:rsid w:val="0035287D"/>
    <w:rsid w:val="003528E9"/>
    <w:rsid w:val="00352F55"/>
    <w:rsid w:val="003535ED"/>
    <w:rsid w:val="003537E6"/>
    <w:rsid w:val="00353832"/>
    <w:rsid w:val="00353DA7"/>
    <w:rsid w:val="003546D0"/>
    <w:rsid w:val="00354BF1"/>
    <w:rsid w:val="00354EFE"/>
    <w:rsid w:val="003568B1"/>
    <w:rsid w:val="003574E1"/>
    <w:rsid w:val="00360FED"/>
    <w:rsid w:val="00362EA2"/>
    <w:rsid w:val="0036427C"/>
    <w:rsid w:val="00364539"/>
    <w:rsid w:val="00364C7A"/>
    <w:rsid w:val="00365780"/>
    <w:rsid w:val="00367984"/>
    <w:rsid w:val="003711A8"/>
    <w:rsid w:val="00372A1B"/>
    <w:rsid w:val="00373360"/>
    <w:rsid w:val="003745B6"/>
    <w:rsid w:val="00374FF5"/>
    <w:rsid w:val="003750B6"/>
    <w:rsid w:val="00376334"/>
    <w:rsid w:val="00380335"/>
    <w:rsid w:val="0038065A"/>
    <w:rsid w:val="00380AC6"/>
    <w:rsid w:val="00380CAD"/>
    <w:rsid w:val="00383604"/>
    <w:rsid w:val="00384DC8"/>
    <w:rsid w:val="00384E25"/>
    <w:rsid w:val="00385EBA"/>
    <w:rsid w:val="00386760"/>
    <w:rsid w:val="00386A8E"/>
    <w:rsid w:val="0038726A"/>
    <w:rsid w:val="00387421"/>
    <w:rsid w:val="003874EF"/>
    <w:rsid w:val="00387569"/>
    <w:rsid w:val="00390259"/>
    <w:rsid w:val="00390FF1"/>
    <w:rsid w:val="00392B9B"/>
    <w:rsid w:val="003931B1"/>
    <w:rsid w:val="00393F7A"/>
    <w:rsid w:val="003943BC"/>
    <w:rsid w:val="00394541"/>
    <w:rsid w:val="00395408"/>
    <w:rsid w:val="0039687C"/>
    <w:rsid w:val="00396DCE"/>
    <w:rsid w:val="003975C0"/>
    <w:rsid w:val="003A0656"/>
    <w:rsid w:val="003A1362"/>
    <w:rsid w:val="003A16BF"/>
    <w:rsid w:val="003A2F8E"/>
    <w:rsid w:val="003A31DC"/>
    <w:rsid w:val="003A3424"/>
    <w:rsid w:val="003A4960"/>
    <w:rsid w:val="003A63DA"/>
    <w:rsid w:val="003A6C5E"/>
    <w:rsid w:val="003A7109"/>
    <w:rsid w:val="003A7EC5"/>
    <w:rsid w:val="003B01A2"/>
    <w:rsid w:val="003B035D"/>
    <w:rsid w:val="003B12F6"/>
    <w:rsid w:val="003B19C1"/>
    <w:rsid w:val="003B28C2"/>
    <w:rsid w:val="003B333C"/>
    <w:rsid w:val="003B4614"/>
    <w:rsid w:val="003B4E91"/>
    <w:rsid w:val="003B74CE"/>
    <w:rsid w:val="003B7959"/>
    <w:rsid w:val="003C046D"/>
    <w:rsid w:val="003C0761"/>
    <w:rsid w:val="003C099B"/>
    <w:rsid w:val="003C0B98"/>
    <w:rsid w:val="003C1C36"/>
    <w:rsid w:val="003C228B"/>
    <w:rsid w:val="003C2D9F"/>
    <w:rsid w:val="003D1A1F"/>
    <w:rsid w:val="003D3967"/>
    <w:rsid w:val="003D3DB0"/>
    <w:rsid w:val="003D7C61"/>
    <w:rsid w:val="003D7F4D"/>
    <w:rsid w:val="003E02BE"/>
    <w:rsid w:val="003E1415"/>
    <w:rsid w:val="003E1D36"/>
    <w:rsid w:val="003E204D"/>
    <w:rsid w:val="003E36D9"/>
    <w:rsid w:val="003E5C3F"/>
    <w:rsid w:val="003E6D23"/>
    <w:rsid w:val="003E7358"/>
    <w:rsid w:val="003F043D"/>
    <w:rsid w:val="003F09A2"/>
    <w:rsid w:val="003F17D8"/>
    <w:rsid w:val="003F34E4"/>
    <w:rsid w:val="003F3B9B"/>
    <w:rsid w:val="003F4AC7"/>
    <w:rsid w:val="003F4BDE"/>
    <w:rsid w:val="003F5726"/>
    <w:rsid w:val="003F5A8F"/>
    <w:rsid w:val="003F5C5B"/>
    <w:rsid w:val="003F6BCE"/>
    <w:rsid w:val="003F71C6"/>
    <w:rsid w:val="003F7A59"/>
    <w:rsid w:val="0040234D"/>
    <w:rsid w:val="0040299C"/>
    <w:rsid w:val="004038C5"/>
    <w:rsid w:val="00403990"/>
    <w:rsid w:val="00407233"/>
    <w:rsid w:val="00407279"/>
    <w:rsid w:val="004072B9"/>
    <w:rsid w:val="00407577"/>
    <w:rsid w:val="004119B6"/>
    <w:rsid w:val="0041689A"/>
    <w:rsid w:val="00416C13"/>
    <w:rsid w:val="00416FDC"/>
    <w:rsid w:val="00417C12"/>
    <w:rsid w:val="00417DC2"/>
    <w:rsid w:val="004220F4"/>
    <w:rsid w:val="00422118"/>
    <w:rsid w:val="00422423"/>
    <w:rsid w:val="004237C0"/>
    <w:rsid w:val="00424F7F"/>
    <w:rsid w:val="00424F8D"/>
    <w:rsid w:val="00425690"/>
    <w:rsid w:val="00426078"/>
    <w:rsid w:val="004261D7"/>
    <w:rsid w:val="00426595"/>
    <w:rsid w:val="004265E5"/>
    <w:rsid w:val="004311B4"/>
    <w:rsid w:val="004311FF"/>
    <w:rsid w:val="00432813"/>
    <w:rsid w:val="00432E31"/>
    <w:rsid w:val="004337CA"/>
    <w:rsid w:val="0043496B"/>
    <w:rsid w:val="0043672F"/>
    <w:rsid w:val="004417BA"/>
    <w:rsid w:val="00441BFD"/>
    <w:rsid w:val="004421CB"/>
    <w:rsid w:val="0044302C"/>
    <w:rsid w:val="004452FE"/>
    <w:rsid w:val="00445379"/>
    <w:rsid w:val="00445C8A"/>
    <w:rsid w:val="004468F4"/>
    <w:rsid w:val="00446F05"/>
    <w:rsid w:val="00450291"/>
    <w:rsid w:val="0045058A"/>
    <w:rsid w:val="00451CB0"/>
    <w:rsid w:val="004531A3"/>
    <w:rsid w:val="0045365B"/>
    <w:rsid w:val="0045421A"/>
    <w:rsid w:val="00454715"/>
    <w:rsid w:val="004555E1"/>
    <w:rsid w:val="00456771"/>
    <w:rsid w:val="00456DB5"/>
    <w:rsid w:val="004574AF"/>
    <w:rsid w:val="00457BF6"/>
    <w:rsid w:val="00457FE6"/>
    <w:rsid w:val="00460144"/>
    <w:rsid w:val="00460845"/>
    <w:rsid w:val="00462951"/>
    <w:rsid w:val="00463054"/>
    <w:rsid w:val="0046353A"/>
    <w:rsid w:val="00466FC8"/>
    <w:rsid w:val="00467085"/>
    <w:rsid w:val="00467597"/>
    <w:rsid w:val="00467806"/>
    <w:rsid w:val="0047251C"/>
    <w:rsid w:val="004727D3"/>
    <w:rsid w:val="00473810"/>
    <w:rsid w:val="00473FF7"/>
    <w:rsid w:val="004742EF"/>
    <w:rsid w:val="004755AF"/>
    <w:rsid w:val="00476874"/>
    <w:rsid w:val="00477246"/>
    <w:rsid w:val="00481128"/>
    <w:rsid w:val="00481C2F"/>
    <w:rsid w:val="00481C9A"/>
    <w:rsid w:val="00482130"/>
    <w:rsid w:val="0048302D"/>
    <w:rsid w:val="004830A7"/>
    <w:rsid w:val="00483151"/>
    <w:rsid w:val="00483715"/>
    <w:rsid w:val="0048389C"/>
    <w:rsid w:val="004838A6"/>
    <w:rsid w:val="004840DC"/>
    <w:rsid w:val="00485DF7"/>
    <w:rsid w:val="00486743"/>
    <w:rsid w:val="00486A49"/>
    <w:rsid w:val="00486BC4"/>
    <w:rsid w:val="00487926"/>
    <w:rsid w:val="00490890"/>
    <w:rsid w:val="00492881"/>
    <w:rsid w:val="00492EE2"/>
    <w:rsid w:val="004935EA"/>
    <w:rsid w:val="004937BA"/>
    <w:rsid w:val="00493E97"/>
    <w:rsid w:val="00494056"/>
    <w:rsid w:val="004941C2"/>
    <w:rsid w:val="004943F8"/>
    <w:rsid w:val="00495531"/>
    <w:rsid w:val="00495A56"/>
    <w:rsid w:val="00495DF8"/>
    <w:rsid w:val="004967E0"/>
    <w:rsid w:val="004973B5"/>
    <w:rsid w:val="00497603"/>
    <w:rsid w:val="004A18B9"/>
    <w:rsid w:val="004A4E14"/>
    <w:rsid w:val="004A5410"/>
    <w:rsid w:val="004A6578"/>
    <w:rsid w:val="004A6925"/>
    <w:rsid w:val="004A6CD2"/>
    <w:rsid w:val="004A71BA"/>
    <w:rsid w:val="004B06F2"/>
    <w:rsid w:val="004B075A"/>
    <w:rsid w:val="004B0EF0"/>
    <w:rsid w:val="004B1156"/>
    <w:rsid w:val="004B3D54"/>
    <w:rsid w:val="004B4FBD"/>
    <w:rsid w:val="004B50CC"/>
    <w:rsid w:val="004B5EC9"/>
    <w:rsid w:val="004B66A3"/>
    <w:rsid w:val="004B729D"/>
    <w:rsid w:val="004B76AF"/>
    <w:rsid w:val="004C0B59"/>
    <w:rsid w:val="004C1C0E"/>
    <w:rsid w:val="004C212E"/>
    <w:rsid w:val="004C5BF0"/>
    <w:rsid w:val="004C6A4A"/>
    <w:rsid w:val="004C7A2F"/>
    <w:rsid w:val="004D19CD"/>
    <w:rsid w:val="004D2228"/>
    <w:rsid w:val="004D36F2"/>
    <w:rsid w:val="004D424C"/>
    <w:rsid w:val="004D4F63"/>
    <w:rsid w:val="004D533F"/>
    <w:rsid w:val="004D5C9A"/>
    <w:rsid w:val="004D7579"/>
    <w:rsid w:val="004E03E4"/>
    <w:rsid w:val="004E3211"/>
    <w:rsid w:val="004E3D57"/>
    <w:rsid w:val="004E5854"/>
    <w:rsid w:val="004E6212"/>
    <w:rsid w:val="004E640E"/>
    <w:rsid w:val="004E6CB5"/>
    <w:rsid w:val="004E752D"/>
    <w:rsid w:val="004E7824"/>
    <w:rsid w:val="004E7F0B"/>
    <w:rsid w:val="004F07CC"/>
    <w:rsid w:val="004F0C0D"/>
    <w:rsid w:val="004F1023"/>
    <w:rsid w:val="004F1224"/>
    <w:rsid w:val="004F2CD0"/>
    <w:rsid w:val="004F2E8C"/>
    <w:rsid w:val="004F3641"/>
    <w:rsid w:val="004F3AC1"/>
    <w:rsid w:val="004F65B1"/>
    <w:rsid w:val="004F6F8F"/>
    <w:rsid w:val="004F7381"/>
    <w:rsid w:val="004F7615"/>
    <w:rsid w:val="004F7D26"/>
    <w:rsid w:val="005002B8"/>
    <w:rsid w:val="00501C8A"/>
    <w:rsid w:val="00501FE6"/>
    <w:rsid w:val="0050391B"/>
    <w:rsid w:val="00506A1D"/>
    <w:rsid w:val="00507358"/>
    <w:rsid w:val="005077B5"/>
    <w:rsid w:val="005079F0"/>
    <w:rsid w:val="00507F18"/>
    <w:rsid w:val="0051160F"/>
    <w:rsid w:val="00511A22"/>
    <w:rsid w:val="00511B48"/>
    <w:rsid w:val="00512972"/>
    <w:rsid w:val="0051322C"/>
    <w:rsid w:val="00513974"/>
    <w:rsid w:val="005140EB"/>
    <w:rsid w:val="005143D7"/>
    <w:rsid w:val="00514726"/>
    <w:rsid w:val="00514EFB"/>
    <w:rsid w:val="00516694"/>
    <w:rsid w:val="00517600"/>
    <w:rsid w:val="0052125F"/>
    <w:rsid w:val="005215DD"/>
    <w:rsid w:val="0052273E"/>
    <w:rsid w:val="0052287B"/>
    <w:rsid w:val="00523035"/>
    <w:rsid w:val="00523B95"/>
    <w:rsid w:val="00524067"/>
    <w:rsid w:val="00524617"/>
    <w:rsid w:val="005258F8"/>
    <w:rsid w:val="005264B6"/>
    <w:rsid w:val="0052669D"/>
    <w:rsid w:val="0052670E"/>
    <w:rsid w:val="005268B0"/>
    <w:rsid w:val="005274A5"/>
    <w:rsid w:val="00527D11"/>
    <w:rsid w:val="005305EB"/>
    <w:rsid w:val="00531AB3"/>
    <w:rsid w:val="00531EC6"/>
    <w:rsid w:val="00532C74"/>
    <w:rsid w:val="00532E55"/>
    <w:rsid w:val="0053454C"/>
    <w:rsid w:val="005360BE"/>
    <w:rsid w:val="00536C9C"/>
    <w:rsid w:val="005376AC"/>
    <w:rsid w:val="00537BE3"/>
    <w:rsid w:val="005400C4"/>
    <w:rsid w:val="005421FA"/>
    <w:rsid w:val="005424A8"/>
    <w:rsid w:val="00542C24"/>
    <w:rsid w:val="00542DF6"/>
    <w:rsid w:val="00544773"/>
    <w:rsid w:val="00544E76"/>
    <w:rsid w:val="0054589D"/>
    <w:rsid w:val="00546557"/>
    <w:rsid w:val="00546981"/>
    <w:rsid w:val="00546B14"/>
    <w:rsid w:val="0054702C"/>
    <w:rsid w:val="00551799"/>
    <w:rsid w:val="00551F16"/>
    <w:rsid w:val="005520A0"/>
    <w:rsid w:val="0055210D"/>
    <w:rsid w:val="00555CB4"/>
    <w:rsid w:val="005573A9"/>
    <w:rsid w:val="00557773"/>
    <w:rsid w:val="005578FE"/>
    <w:rsid w:val="0056015E"/>
    <w:rsid w:val="005606BC"/>
    <w:rsid w:val="00561212"/>
    <w:rsid w:val="00563A8B"/>
    <w:rsid w:val="00564047"/>
    <w:rsid w:val="005648AB"/>
    <w:rsid w:val="00567BE8"/>
    <w:rsid w:val="005704E0"/>
    <w:rsid w:val="0057236C"/>
    <w:rsid w:val="00572522"/>
    <w:rsid w:val="005753CE"/>
    <w:rsid w:val="00576051"/>
    <w:rsid w:val="00576623"/>
    <w:rsid w:val="00576D42"/>
    <w:rsid w:val="005770AF"/>
    <w:rsid w:val="00577FD7"/>
    <w:rsid w:val="005801A8"/>
    <w:rsid w:val="005803FD"/>
    <w:rsid w:val="00581644"/>
    <w:rsid w:val="00581A51"/>
    <w:rsid w:val="00581C0D"/>
    <w:rsid w:val="00582590"/>
    <w:rsid w:val="00582C03"/>
    <w:rsid w:val="00582D12"/>
    <w:rsid w:val="00583435"/>
    <w:rsid w:val="0058557B"/>
    <w:rsid w:val="005858ED"/>
    <w:rsid w:val="005876EE"/>
    <w:rsid w:val="00587AA6"/>
    <w:rsid w:val="00587BA8"/>
    <w:rsid w:val="005914BC"/>
    <w:rsid w:val="00591C01"/>
    <w:rsid w:val="00591D5A"/>
    <w:rsid w:val="00592B3F"/>
    <w:rsid w:val="00592ED2"/>
    <w:rsid w:val="005955A7"/>
    <w:rsid w:val="00595EC1"/>
    <w:rsid w:val="005A200D"/>
    <w:rsid w:val="005A2484"/>
    <w:rsid w:val="005A2FA6"/>
    <w:rsid w:val="005A3CA5"/>
    <w:rsid w:val="005A46C2"/>
    <w:rsid w:val="005A52E7"/>
    <w:rsid w:val="005A586D"/>
    <w:rsid w:val="005A638B"/>
    <w:rsid w:val="005A6DFC"/>
    <w:rsid w:val="005A7C87"/>
    <w:rsid w:val="005B06E4"/>
    <w:rsid w:val="005B06F6"/>
    <w:rsid w:val="005B0D4D"/>
    <w:rsid w:val="005B0FAB"/>
    <w:rsid w:val="005B1378"/>
    <w:rsid w:val="005B1B88"/>
    <w:rsid w:val="005B1D4D"/>
    <w:rsid w:val="005B28BB"/>
    <w:rsid w:val="005B3411"/>
    <w:rsid w:val="005B41A8"/>
    <w:rsid w:val="005B4B4F"/>
    <w:rsid w:val="005B4E16"/>
    <w:rsid w:val="005B59BA"/>
    <w:rsid w:val="005B5D05"/>
    <w:rsid w:val="005B5DA8"/>
    <w:rsid w:val="005B77E9"/>
    <w:rsid w:val="005B7E6B"/>
    <w:rsid w:val="005C06C6"/>
    <w:rsid w:val="005C0AFF"/>
    <w:rsid w:val="005C0B40"/>
    <w:rsid w:val="005C0B64"/>
    <w:rsid w:val="005C2B4A"/>
    <w:rsid w:val="005C2EB3"/>
    <w:rsid w:val="005C3460"/>
    <w:rsid w:val="005C39B1"/>
    <w:rsid w:val="005C3E7F"/>
    <w:rsid w:val="005C48B1"/>
    <w:rsid w:val="005C4948"/>
    <w:rsid w:val="005C5AD9"/>
    <w:rsid w:val="005C77C6"/>
    <w:rsid w:val="005C7D08"/>
    <w:rsid w:val="005D1B44"/>
    <w:rsid w:val="005D2C9F"/>
    <w:rsid w:val="005D2E29"/>
    <w:rsid w:val="005D304C"/>
    <w:rsid w:val="005D45BF"/>
    <w:rsid w:val="005D590D"/>
    <w:rsid w:val="005D6579"/>
    <w:rsid w:val="005D7534"/>
    <w:rsid w:val="005E0C28"/>
    <w:rsid w:val="005E0C7C"/>
    <w:rsid w:val="005E1287"/>
    <w:rsid w:val="005E12AE"/>
    <w:rsid w:val="005E1D61"/>
    <w:rsid w:val="005E20CE"/>
    <w:rsid w:val="005E2DA0"/>
    <w:rsid w:val="005E3CA0"/>
    <w:rsid w:val="005E3FC9"/>
    <w:rsid w:val="005E6A28"/>
    <w:rsid w:val="005E71F8"/>
    <w:rsid w:val="005E74A5"/>
    <w:rsid w:val="005E7B2B"/>
    <w:rsid w:val="005F12C4"/>
    <w:rsid w:val="005F1864"/>
    <w:rsid w:val="005F2CB5"/>
    <w:rsid w:val="005F2D07"/>
    <w:rsid w:val="005F310D"/>
    <w:rsid w:val="005F34FF"/>
    <w:rsid w:val="005F39B8"/>
    <w:rsid w:val="005F429E"/>
    <w:rsid w:val="005F5F67"/>
    <w:rsid w:val="005F624F"/>
    <w:rsid w:val="005F62EA"/>
    <w:rsid w:val="00600978"/>
    <w:rsid w:val="00601079"/>
    <w:rsid w:val="00601A00"/>
    <w:rsid w:val="0060374A"/>
    <w:rsid w:val="006043A6"/>
    <w:rsid w:val="0060546B"/>
    <w:rsid w:val="00605B7B"/>
    <w:rsid w:val="0060612F"/>
    <w:rsid w:val="00606146"/>
    <w:rsid w:val="00606606"/>
    <w:rsid w:val="00606728"/>
    <w:rsid w:val="00606944"/>
    <w:rsid w:val="006109EF"/>
    <w:rsid w:val="00610EFC"/>
    <w:rsid w:val="00611506"/>
    <w:rsid w:val="00611936"/>
    <w:rsid w:val="00612578"/>
    <w:rsid w:val="00613565"/>
    <w:rsid w:val="00613F64"/>
    <w:rsid w:val="00615684"/>
    <w:rsid w:val="006168D3"/>
    <w:rsid w:val="00620D12"/>
    <w:rsid w:val="00622968"/>
    <w:rsid w:val="00623618"/>
    <w:rsid w:val="006244C3"/>
    <w:rsid w:val="00626B92"/>
    <w:rsid w:val="006276BC"/>
    <w:rsid w:val="006307D9"/>
    <w:rsid w:val="00631A85"/>
    <w:rsid w:val="006330EA"/>
    <w:rsid w:val="00634FCB"/>
    <w:rsid w:val="006353E3"/>
    <w:rsid w:val="00635DD8"/>
    <w:rsid w:val="00636040"/>
    <w:rsid w:val="00637266"/>
    <w:rsid w:val="00640934"/>
    <w:rsid w:val="00641BFA"/>
    <w:rsid w:val="00641D26"/>
    <w:rsid w:val="00641F37"/>
    <w:rsid w:val="0064326B"/>
    <w:rsid w:val="00644CC5"/>
    <w:rsid w:val="00645D38"/>
    <w:rsid w:val="006475C6"/>
    <w:rsid w:val="00647EFC"/>
    <w:rsid w:val="0065125A"/>
    <w:rsid w:val="00652078"/>
    <w:rsid w:val="0065316D"/>
    <w:rsid w:val="00653AE1"/>
    <w:rsid w:val="00654035"/>
    <w:rsid w:val="0065468E"/>
    <w:rsid w:val="00655611"/>
    <w:rsid w:val="0065649D"/>
    <w:rsid w:val="00657EBF"/>
    <w:rsid w:val="006600D9"/>
    <w:rsid w:val="00660756"/>
    <w:rsid w:val="0066080F"/>
    <w:rsid w:val="00660BE1"/>
    <w:rsid w:val="00660E53"/>
    <w:rsid w:val="00661560"/>
    <w:rsid w:val="00663BCF"/>
    <w:rsid w:val="00664781"/>
    <w:rsid w:val="00665C04"/>
    <w:rsid w:val="00666601"/>
    <w:rsid w:val="006667F7"/>
    <w:rsid w:val="00667076"/>
    <w:rsid w:val="006677E3"/>
    <w:rsid w:val="00667CDE"/>
    <w:rsid w:val="00670185"/>
    <w:rsid w:val="006729FA"/>
    <w:rsid w:val="0067391F"/>
    <w:rsid w:val="00673FBD"/>
    <w:rsid w:val="00674EFB"/>
    <w:rsid w:val="0067537E"/>
    <w:rsid w:val="00675C3C"/>
    <w:rsid w:val="00676223"/>
    <w:rsid w:val="00676CDB"/>
    <w:rsid w:val="00677EE7"/>
    <w:rsid w:val="00680108"/>
    <w:rsid w:val="00680D04"/>
    <w:rsid w:val="00681292"/>
    <w:rsid w:val="006815ED"/>
    <w:rsid w:val="00682379"/>
    <w:rsid w:val="006840A9"/>
    <w:rsid w:val="00684463"/>
    <w:rsid w:val="00684D09"/>
    <w:rsid w:val="0068595B"/>
    <w:rsid w:val="00685CB4"/>
    <w:rsid w:val="00686B40"/>
    <w:rsid w:val="006879E0"/>
    <w:rsid w:val="00690355"/>
    <w:rsid w:val="006912C1"/>
    <w:rsid w:val="006912F6"/>
    <w:rsid w:val="0069286B"/>
    <w:rsid w:val="006941DB"/>
    <w:rsid w:val="00694E4B"/>
    <w:rsid w:val="0069550C"/>
    <w:rsid w:val="00695ACF"/>
    <w:rsid w:val="00695C63"/>
    <w:rsid w:val="00695EDA"/>
    <w:rsid w:val="0069673B"/>
    <w:rsid w:val="006968AF"/>
    <w:rsid w:val="006973EE"/>
    <w:rsid w:val="00697B86"/>
    <w:rsid w:val="006A067A"/>
    <w:rsid w:val="006A0A5C"/>
    <w:rsid w:val="006A0DF0"/>
    <w:rsid w:val="006A0F7E"/>
    <w:rsid w:val="006A14B8"/>
    <w:rsid w:val="006A14F8"/>
    <w:rsid w:val="006A159D"/>
    <w:rsid w:val="006A2644"/>
    <w:rsid w:val="006A294F"/>
    <w:rsid w:val="006A2BB3"/>
    <w:rsid w:val="006A2E8F"/>
    <w:rsid w:val="006A58D4"/>
    <w:rsid w:val="006A66AF"/>
    <w:rsid w:val="006A6934"/>
    <w:rsid w:val="006A72B0"/>
    <w:rsid w:val="006A7EB7"/>
    <w:rsid w:val="006A7F5E"/>
    <w:rsid w:val="006B03B4"/>
    <w:rsid w:val="006B0551"/>
    <w:rsid w:val="006B0932"/>
    <w:rsid w:val="006B120D"/>
    <w:rsid w:val="006B19E1"/>
    <w:rsid w:val="006B1BB5"/>
    <w:rsid w:val="006B2459"/>
    <w:rsid w:val="006B2B93"/>
    <w:rsid w:val="006B3962"/>
    <w:rsid w:val="006B3E9E"/>
    <w:rsid w:val="006B50DB"/>
    <w:rsid w:val="006B52BA"/>
    <w:rsid w:val="006B5B97"/>
    <w:rsid w:val="006B5C55"/>
    <w:rsid w:val="006B5F09"/>
    <w:rsid w:val="006B776C"/>
    <w:rsid w:val="006C01C5"/>
    <w:rsid w:val="006C14EF"/>
    <w:rsid w:val="006C1746"/>
    <w:rsid w:val="006C1F94"/>
    <w:rsid w:val="006C2B5E"/>
    <w:rsid w:val="006C34A8"/>
    <w:rsid w:val="006C4050"/>
    <w:rsid w:val="006C5030"/>
    <w:rsid w:val="006C5050"/>
    <w:rsid w:val="006C5AEF"/>
    <w:rsid w:val="006C6392"/>
    <w:rsid w:val="006D056A"/>
    <w:rsid w:val="006D0969"/>
    <w:rsid w:val="006D3291"/>
    <w:rsid w:val="006D5F31"/>
    <w:rsid w:val="006D67FF"/>
    <w:rsid w:val="006D684C"/>
    <w:rsid w:val="006D6B3C"/>
    <w:rsid w:val="006D6D2E"/>
    <w:rsid w:val="006E1A0B"/>
    <w:rsid w:val="006E219E"/>
    <w:rsid w:val="006E24B0"/>
    <w:rsid w:val="006E2B09"/>
    <w:rsid w:val="006E2B18"/>
    <w:rsid w:val="006E2E39"/>
    <w:rsid w:val="006E6F48"/>
    <w:rsid w:val="006E790C"/>
    <w:rsid w:val="006F078B"/>
    <w:rsid w:val="006F22A2"/>
    <w:rsid w:val="006F24CB"/>
    <w:rsid w:val="006F2FB0"/>
    <w:rsid w:val="006F3BC1"/>
    <w:rsid w:val="006F47B2"/>
    <w:rsid w:val="006F4980"/>
    <w:rsid w:val="006F4BE8"/>
    <w:rsid w:val="006F5C17"/>
    <w:rsid w:val="006F76FD"/>
    <w:rsid w:val="0070074E"/>
    <w:rsid w:val="00701C2C"/>
    <w:rsid w:val="007023C8"/>
    <w:rsid w:val="00702856"/>
    <w:rsid w:val="00702A14"/>
    <w:rsid w:val="00702FE0"/>
    <w:rsid w:val="00704D46"/>
    <w:rsid w:val="00705C2D"/>
    <w:rsid w:val="00705D6C"/>
    <w:rsid w:val="00706D20"/>
    <w:rsid w:val="007075D2"/>
    <w:rsid w:val="0070772A"/>
    <w:rsid w:val="00707967"/>
    <w:rsid w:val="00707BAE"/>
    <w:rsid w:val="007106F0"/>
    <w:rsid w:val="00710FDB"/>
    <w:rsid w:val="007118AB"/>
    <w:rsid w:val="00711EA6"/>
    <w:rsid w:val="00713D32"/>
    <w:rsid w:val="0071462D"/>
    <w:rsid w:val="00716205"/>
    <w:rsid w:val="0071627C"/>
    <w:rsid w:val="00716A64"/>
    <w:rsid w:val="00721CE7"/>
    <w:rsid w:val="00722D56"/>
    <w:rsid w:val="00723B85"/>
    <w:rsid w:val="00724DDD"/>
    <w:rsid w:val="00724FCA"/>
    <w:rsid w:val="00725167"/>
    <w:rsid w:val="00726C3D"/>
    <w:rsid w:val="00726D15"/>
    <w:rsid w:val="007271C3"/>
    <w:rsid w:val="007302EF"/>
    <w:rsid w:val="00730AD6"/>
    <w:rsid w:val="00730C14"/>
    <w:rsid w:val="00732599"/>
    <w:rsid w:val="0073360B"/>
    <w:rsid w:val="00733EF0"/>
    <w:rsid w:val="00735E49"/>
    <w:rsid w:val="007363B3"/>
    <w:rsid w:val="007365EA"/>
    <w:rsid w:val="0073680D"/>
    <w:rsid w:val="00741610"/>
    <w:rsid w:val="00741809"/>
    <w:rsid w:val="007429A7"/>
    <w:rsid w:val="0074417F"/>
    <w:rsid w:val="007445BA"/>
    <w:rsid w:val="00745CFD"/>
    <w:rsid w:val="00746E4B"/>
    <w:rsid w:val="00747640"/>
    <w:rsid w:val="00752DF1"/>
    <w:rsid w:val="007548E4"/>
    <w:rsid w:val="00754914"/>
    <w:rsid w:val="00754CCE"/>
    <w:rsid w:val="00756814"/>
    <w:rsid w:val="00756DA8"/>
    <w:rsid w:val="00760057"/>
    <w:rsid w:val="00760147"/>
    <w:rsid w:val="00760317"/>
    <w:rsid w:val="00761B68"/>
    <w:rsid w:val="007624A2"/>
    <w:rsid w:val="00762BE3"/>
    <w:rsid w:val="00762FD4"/>
    <w:rsid w:val="00766D4A"/>
    <w:rsid w:val="00767494"/>
    <w:rsid w:val="0076788A"/>
    <w:rsid w:val="0077026B"/>
    <w:rsid w:val="007704D3"/>
    <w:rsid w:val="00770519"/>
    <w:rsid w:val="00770A4F"/>
    <w:rsid w:val="007711FC"/>
    <w:rsid w:val="00772D18"/>
    <w:rsid w:val="007732E8"/>
    <w:rsid w:val="00774BF6"/>
    <w:rsid w:val="00775309"/>
    <w:rsid w:val="00775CCE"/>
    <w:rsid w:val="00775EFD"/>
    <w:rsid w:val="00776190"/>
    <w:rsid w:val="007766BA"/>
    <w:rsid w:val="00777419"/>
    <w:rsid w:val="007822BE"/>
    <w:rsid w:val="00782F16"/>
    <w:rsid w:val="0078365A"/>
    <w:rsid w:val="00784346"/>
    <w:rsid w:val="00787338"/>
    <w:rsid w:val="0078769D"/>
    <w:rsid w:val="007877A6"/>
    <w:rsid w:val="00791542"/>
    <w:rsid w:val="007928CD"/>
    <w:rsid w:val="00794E6B"/>
    <w:rsid w:val="00795B27"/>
    <w:rsid w:val="00795B49"/>
    <w:rsid w:val="00795E51"/>
    <w:rsid w:val="007967ED"/>
    <w:rsid w:val="00796DBF"/>
    <w:rsid w:val="00797424"/>
    <w:rsid w:val="007A0A78"/>
    <w:rsid w:val="007A2A88"/>
    <w:rsid w:val="007A52F0"/>
    <w:rsid w:val="007A5E86"/>
    <w:rsid w:val="007A616B"/>
    <w:rsid w:val="007A72E5"/>
    <w:rsid w:val="007A7307"/>
    <w:rsid w:val="007B084D"/>
    <w:rsid w:val="007B0A5C"/>
    <w:rsid w:val="007B1B8E"/>
    <w:rsid w:val="007B3983"/>
    <w:rsid w:val="007B3C28"/>
    <w:rsid w:val="007B3DD5"/>
    <w:rsid w:val="007B4864"/>
    <w:rsid w:val="007B48CE"/>
    <w:rsid w:val="007B63DE"/>
    <w:rsid w:val="007B7B18"/>
    <w:rsid w:val="007C05C6"/>
    <w:rsid w:val="007C06AF"/>
    <w:rsid w:val="007C0701"/>
    <w:rsid w:val="007C0CDE"/>
    <w:rsid w:val="007C1548"/>
    <w:rsid w:val="007C170B"/>
    <w:rsid w:val="007C3F74"/>
    <w:rsid w:val="007C5AB2"/>
    <w:rsid w:val="007C611F"/>
    <w:rsid w:val="007C7D82"/>
    <w:rsid w:val="007D1694"/>
    <w:rsid w:val="007D1C01"/>
    <w:rsid w:val="007D331A"/>
    <w:rsid w:val="007D3649"/>
    <w:rsid w:val="007D3D86"/>
    <w:rsid w:val="007D3E87"/>
    <w:rsid w:val="007D4657"/>
    <w:rsid w:val="007D6712"/>
    <w:rsid w:val="007D6B7F"/>
    <w:rsid w:val="007D719E"/>
    <w:rsid w:val="007D7EB7"/>
    <w:rsid w:val="007E037F"/>
    <w:rsid w:val="007E0E95"/>
    <w:rsid w:val="007E274A"/>
    <w:rsid w:val="007E2A0B"/>
    <w:rsid w:val="007E34F6"/>
    <w:rsid w:val="007E445F"/>
    <w:rsid w:val="007F0529"/>
    <w:rsid w:val="007F1038"/>
    <w:rsid w:val="007F1244"/>
    <w:rsid w:val="007F24C3"/>
    <w:rsid w:val="007F2CAC"/>
    <w:rsid w:val="007F3188"/>
    <w:rsid w:val="007F47FC"/>
    <w:rsid w:val="007F69EF"/>
    <w:rsid w:val="007F7369"/>
    <w:rsid w:val="008008BE"/>
    <w:rsid w:val="0080114E"/>
    <w:rsid w:val="008035FC"/>
    <w:rsid w:val="0080361C"/>
    <w:rsid w:val="00803EAE"/>
    <w:rsid w:val="00805028"/>
    <w:rsid w:val="00806045"/>
    <w:rsid w:val="00806AC6"/>
    <w:rsid w:val="00807A35"/>
    <w:rsid w:val="008114F1"/>
    <w:rsid w:val="008128DD"/>
    <w:rsid w:val="00812C62"/>
    <w:rsid w:val="008142F2"/>
    <w:rsid w:val="00814DB0"/>
    <w:rsid w:val="00815688"/>
    <w:rsid w:val="008162D4"/>
    <w:rsid w:val="00816588"/>
    <w:rsid w:val="0081699A"/>
    <w:rsid w:val="00817151"/>
    <w:rsid w:val="00817BD8"/>
    <w:rsid w:val="0082066B"/>
    <w:rsid w:val="00820CBA"/>
    <w:rsid w:val="008214D8"/>
    <w:rsid w:val="00821F2C"/>
    <w:rsid w:val="00822848"/>
    <w:rsid w:val="00822F0E"/>
    <w:rsid w:val="0082397E"/>
    <w:rsid w:val="00825E3F"/>
    <w:rsid w:val="00827A02"/>
    <w:rsid w:val="00827A33"/>
    <w:rsid w:val="008300E7"/>
    <w:rsid w:val="008302A5"/>
    <w:rsid w:val="00830647"/>
    <w:rsid w:val="008306D2"/>
    <w:rsid w:val="00830B8D"/>
    <w:rsid w:val="008317FE"/>
    <w:rsid w:val="00832368"/>
    <w:rsid w:val="0083251C"/>
    <w:rsid w:val="00832B05"/>
    <w:rsid w:val="0083396E"/>
    <w:rsid w:val="008339C5"/>
    <w:rsid w:val="008356D7"/>
    <w:rsid w:val="0084026B"/>
    <w:rsid w:val="00840592"/>
    <w:rsid w:val="008407BD"/>
    <w:rsid w:val="008419C2"/>
    <w:rsid w:val="00842D00"/>
    <w:rsid w:val="00842F2E"/>
    <w:rsid w:val="008435C0"/>
    <w:rsid w:val="0084681C"/>
    <w:rsid w:val="00846BC5"/>
    <w:rsid w:val="00847479"/>
    <w:rsid w:val="008503D4"/>
    <w:rsid w:val="00850AA3"/>
    <w:rsid w:val="00851023"/>
    <w:rsid w:val="00851964"/>
    <w:rsid w:val="00852C7D"/>
    <w:rsid w:val="00853A79"/>
    <w:rsid w:val="008557C9"/>
    <w:rsid w:val="00857062"/>
    <w:rsid w:val="008570AF"/>
    <w:rsid w:val="008574B0"/>
    <w:rsid w:val="008579D1"/>
    <w:rsid w:val="00857F71"/>
    <w:rsid w:val="0086019C"/>
    <w:rsid w:val="00860CB7"/>
    <w:rsid w:val="008615DD"/>
    <w:rsid w:val="00863840"/>
    <w:rsid w:val="00863E83"/>
    <w:rsid w:val="00864C56"/>
    <w:rsid w:val="00865283"/>
    <w:rsid w:val="00867A47"/>
    <w:rsid w:val="008704FB"/>
    <w:rsid w:val="00871598"/>
    <w:rsid w:val="00872A7D"/>
    <w:rsid w:val="0087419D"/>
    <w:rsid w:val="00876114"/>
    <w:rsid w:val="00876A04"/>
    <w:rsid w:val="00880461"/>
    <w:rsid w:val="00880490"/>
    <w:rsid w:val="00882658"/>
    <w:rsid w:val="00882E4A"/>
    <w:rsid w:val="008843A0"/>
    <w:rsid w:val="00884AD7"/>
    <w:rsid w:val="0088570F"/>
    <w:rsid w:val="008905CD"/>
    <w:rsid w:val="00890A53"/>
    <w:rsid w:val="008934A1"/>
    <w:rsid w:val="008934F7"/>
    <w:rsid w:val="00894FF5"/>
    <w:rsid w:val="00896330"/>
    <w:rsid w:val="008973EA"/>
    <w:rsid w:val="008A05E9"/>
    <w:rsid w:val="008A1022"/>
    <w:rsid w:val="008A1E96"/>
    <w:rsid w:val="008A2166"/>
    <w:rsid w:val="008A288F"/>
    <w:rsid w:val="008A2D90"/>
    <w:rsid w:val="008A2EA2"/>
    <w:rsid w:val="008A321B"/>
    <w:rsid w:val="008A352C"/>
    <w:rsid w:val="008A364A"/>
    <w:rsid w:val="008A3C0E"/>
    <w:rsid w:val="008A3DEB"/>
    <w:rsid w:val="008A3F14"/>
    <w:rsid w:val="008A40E9"/>
    <w:rsid w:val="008A4621"/>
    <w:rsid w:val="008A4A52"/>
    <w:rsid w:val="008A5B6F"/>
    <w:rsid w:val="008A6CDE"/>
    <w:rsid w:val="008A7BF0"/>
    <w:rsid w:val="008A7D1D"/>
    <w:rsid w:val="008B0917"/>
    <w:rsid w:val="008B091B"/>
    <w:rsid w:val="008B0955"/>
    <w:rsid w:val="008B1BE0"/>
    <w:rsid w:val="008B1BF3"/>
    <w:rsid w:val="008B1E56"/>
    <w:rsid w:val="008B1E7C"/>
    <w:rsid w:val="008B2DB0"/>
    <w:rsid w:val="008B5204"/>
    <w:rsid w:val="008B6044"/>
    <w:rsid w:val="008B74FC"/>
    <w:rsid w:val="008B76A9"/>
    <w:rsid w:val="008C073D"/>
    <w:rsid w:val="008C1280"/>
    <w:rsid w:val="008C1DCE"/>
    <w:rsid w:val="008C5268"/>
    <w:rsid w:val="008C6092"/>
    <w:rsid w:val="008C62C9"/>
    <w:rsid w:val="008C63BB"/>
    <w:rsid w:val="008C6A1A"/>
    <w:rsid w:val="008C6AEA"/>
    <w:rsid w:val="008C7AD9"/>
    <w:rsid w:val="008D0683"/>
    <w:rsid w:val="008D0798"/>
    <w:rsid w:val="008D10D4"/>
    <w:rsid w:val="008D3725"/>
    <w:rsid w:val="008D3BEE"/>
    <w:rsid w:val="008D3C63"/>
    <w:rsid w:val="008D52A8"/>
    <w:rsid w:val="008D541F"/>
    <w:rsid w:val="008D6BE2"/>
    <w:rsid w:val="008D728C"/>
    <w:rsid w:val="008D7788"/>
    <w:rsid w:val="008E000A"/>
    <w:rsid w:val="008E03C7"/>
    <w:rsid w:val="008E0C39"/>
    <w:rsid w:val="008E1707"/>
    <w:rsid w:val="008E1DC3"/>
    <w:rsid w:val="008E3826"/>
    <w:rsid w:val="008E3C74"/>
    <w:rsid w:val="008E4196"/>
    <w:rsid w:val="008E4770"/>
    <w:rsid w:val="008E528E"/>
    <w:rsid w:val="008E5453"/>
    <w:rsid w:val="008E5736"/>
    <w:rsid w:val="008E59B3"/>
    <w:rsid w:val="008E6A17"/>
    <w:rsid w:val="008E6C76"/>
    <w:rsid w:val="008F02B6"/>
    <w:rsid w:val="008F051B"/>
    <w:rsid w:val="008F1233"/>
    <w:rsid w:val="008F1A17"/>
    <w:rsid w:val="008F1A60"/>
    <w:rsid w:val="008F226A"/>
    <w:rsid w:val="008F242E"/>
    <w:rsid w:val="008F2648"/>
    <w:rsid w:val="008F2F07"/>
    <w:rsid w:val="008F3022"/>
    <w:rsid w:val="008F508A"/>
    <w:rsid w:val="008F5EBE"/>
    <w:rsid w:val="008F7C6F"/>
    <w:rsid w:val="009007A9"/>
    <w:rsid w:val="00901016"/>
    <w:rsid w:val="00901282"/>
    <w:rsid w:val="00901358"/>
    <w:rsid w:val="0090250F"/>
    <w:rsid w:val="0090289D"/>
    <w:rsid w:val="00902CA1"/>
    <w:rsid w:val="00903B75"/>
    <w:rsid w:val="00904087"/>
    <w:rsid w:val="00904DCB"/>
    <w:rsid w:val="00905563"/>
    <w:rsid w:val="00905A7E"/>
    <w:rsid w:val="0090635E"/>
    <w:rsid w:val="00906C99"/>
    <w:rsid w:val="00906D04"/>
    <w:rsid w:val="00906DF7"/>
    <w:rsid w:val="00907116"/>
    <w:rsid w:val="00907469"/>
    <w:rsid w:val="00907539"/>
    <w:rsid w:val="009105B6"/>
    <w:rsid w:val="009115D7"/>
    <w:rsid w:val="009120CD"/>
    <w:rsid w:val="00912240"/>
    <w:rsid w:val="00914B50"/>
    <w:rsid w:val="009168CC"/>
    <w:rsid w:val="00916CD9"/>
    <w:rsid w:val="0091704C"/>
    <w:rsid w:val="009200F0"/>
    <w:rsid w:val="00920B0D"/>
    <w:rsid w:val="009227BA"/>
    <w:rsid w:val="0092359D"/>
    <w:rsid w:val="00923D80"/>
    <w:rsid w:val="009255BA"/>
    <w:rsid w:val="00926138"/>
    <w:rsid w:val="00926DEA"/>
    <w:rsid w:val="009276FC"/>
    <w:rsid w:val="00930C29"/>
    <w:rsid w:val="0093117D"/>
    <w:rsid w:val="00932079"/>
    <w:rsid w:val="00932215"/>
    <w:rsid w:val="009330AB"/>
    <w:rsid w:val="00933100"/>
    <w:rsid w:val="00934374"/>
    <w:rsid w:val="009361D7"/>
    <w:rsid w:val="00937ACC"/>
    <w:rsid w:val="00937B9C"/>
    <w:rsid w:val="00937DBC"/>
    <w:rsid w:val="00940F59"/>
    <w:rsid w:val="0094250B"/>
    <w:rsid w:val="00942771"/>
    <w:rsid w:val="009433EF"/>
    <w:rsid w:val="00944A36"/>
    <w:rsid w:val="00945798"/>
    <w:rsid w:val="00945A0B"/>
    <w:rsid w:val="00950290"/>
    <w:rsid w:val="00951181"/>
    <w:rsid w:val="00953634"/>
    <w:rsid w:val="009539B7"/>
    <w:rsid w:val="0095663B"/>
    <w:rsid w:val="00956729"/>
    <w:rsid w:val="00956C18"/>
    <w:rsid w:val="0096001B"/>
    <w:rsid w:val="00960C66"/>
    <w:rsid w:val="00961DB1"/>
    <w:rsid w:val="00961F7C"/>
    <w:rsid w:val="009622A7"/>
    <w:rsid w:val="00962727"/>
    <w:rsid w:val="009637B2"/>
    <w:rsid w:val="00963993"/>
    <w:rsid w:val="00963B32"/>
    <w:rsid w:val="00963EE2"/>
    <w:rsid w:val="009640E1"/>
    <w:rsid w:val="009643FE"/>
    <w:rsid w:val="00965949"/>
    <w:rsid w:val="0096604E"/>
    <w:rsid w:val="00966BE3"/>
    <w:rsid w:val="009673AD"/>
    <w:rsid w:val="0097032D"/>
    <w:rsid w:val="0097052E"/>
    <w:rsid w:val="009706F2"/>
    <w:rsid w:val="00970D7A"/>
    <w:rsid w:val="0097155F"/>
    <w:rsid w:val="009717E1"/>
    <w:rsid w:val="00971AA6"/>
    <w:rsid w:val="00971E52"/>
    <w:rsid w:val="00972181"/>
    <w:rsid w:val="009725BE"/>
    <w:rsid w:val="00972FAB"/>
    <w:rsid w:val="00973104"/>
    <w:rsid w:val="0097330D"/>
    <w:rsid w:val="009771C9"/>
    <w:rsid w:val="009815A9"/>
    <w:rsid w:val="0098258E"/>
    <w:rsid w:val="00985B75"/>
    <w:rsid w:val="00987831"/>
    <w:rsid w:val="00991744"/>
    <w:rsid w:val="00992A4D"/>
    <w:rsid w:val="009932B2"/>
    <w:rsid w:val="00994896"/>
    <w:rsid w:val="00994EF4"/>
    <w:rsid w:val="00996B98"/>
    <w:rsid w:val="00996C11"/>
    <w:rsid w:val="009A0D6A"/>
    <w:rsid w:val="009A2DAB"/>
    <w:rsid w:val="009A3695"/>
    <w:rsid w:val="009A4346"/>
    <w:rsid w:val="009A4B4F"/>
    <w:rsid w:val="009A4C25"/>
    <w:rsid w:val="009A701D"/>
    <w:rsid w:val="009A7142"/>
    <w:rsid w:val="009A77F9"/>
    <w:rsid w:val="009A7CC6"/>
    <w:rsid w:val="009B1B84"/>
    <w:rsid w:val="009B52D7"/>
    <w:rsid w:val="009B5ACB"/>
    <w:rsid w:val="009B5B8D"/>
    <w:rsid w:val="009B60AF"/>
    <w:rsid w:val="009B6641"/>
    <w:rsid w:val="009B68CB"/>
    <w:rsid w:val="009B6C58"/>
    <w:rsid w:val="009B6E29"/>
    <w:rsid w:val="009C0399"/>
    <w:rsid w:val="009C1038"/>
    <w:rsid w:val="009C2B23"/>
    <w:rsid w:val="009C341E"/>
    <w:rsid w:val="009C47A4"/>
    <w:rsid w:val="009C511D"/>
    <w:rsid w:val="009C7C12"/>
    <w:rsid w:val="009C7E4B"/>
    <w:rsid w:val="009D0DA8"/>
    <w:rsid w:val="009D162C"/>
    <w:rsid w:val="009D2981"/>
    <w:rsid w:val="009D2B90"/>
    <w:rsid w:val="009D397D"/>
    <w:rsid w:val="009D3EE7"/>
    <w:rsid w:val="009D56A1"/>
    <w:rsid w:val="009D5B5E"/>
    <w:rsid w:val="009D733A"/>
    <w:rsid w:val="009E117F"/>
    <w:rsid w:val="009E21F6"/>
    <w:rsid w:val="009E25BF"/>
    <w:rsid w:val="009E2901"/>
    <w:rsid w:val="009E320A"/>
    <w:rsid w:val="009E3471"/>
    <w:rsid w:val="009E361E"/>
    <w:rsid w:val="009E588E"/>
    <w:rsid w:val="009E651A"/>
    <w:rsid w:val="009E691E"/>
    <w:rsid w:val="009F0258"/>
    <w:rsid w:val="009F2709"/>
    <w:rsid w:val="009F2CCA"/>
    <w:rsid w:val="009F4633"/>
    <w:rsid w:val="009F48E6"/>
    <w:rsid w:val="009F50EA"/>
    <w:rsid w:val="009F75DB"/>
    <w:rsid w:val="009F7808"/>
    <w:rsid w:val="009F7A55"/>
    <w:rsid w:val="00A00377"/>
    <w:rsid w:val="00A0053A"/>
    <w:rsid w:val="00A011B3"/>
    <w:rsid w:val="00A04815"/>
    <w:rsid w:val="00A05253"/>
    <w:rsid w:val="00A07217"/>
    <w:rsid w:val="00A072EC"/>
    <w:rsid w:val="00A110B7"/>
    <w:rsid w:val="00A11E82"/>
    <w:rsid w:val="00A135E1"/>
    <w:rsid w:val="00A1371E"/>
    <w:rsid w:val="00A13F4D"/>
    <w:rsid w:val="00A14714"/>
    <w:rsid w:val="00A153AB"/>
    <w:rsid w:val="00A1543E"/>
    <w:rsid w:val="00A15734"/>
    <w:rsid w:val="00A2137D"/>
    <w:rsid w:val="00A228EF"/>
    <w:rsid w:val="00A236C2"/>
    <w:rsid w:val="00A23FC2"/>
    <w:rsid w:val="00A24213"/>
    <w:rsid w:val="00A242E1"/>
    <w:rsid w:val="00A25F0F"/>
    <w:rsid w:val="00A261E0"/>
    <w:rsid w:val="00A26420"/>
    <w:rsid w:val="00A26CDF"/>
    <w:rsid w:val="00A276D2"/>
    <w:rsid w:val="00A27CED"/>
    <w:rsid w:val="00A30A31"/>
    <w:rsid w:val="00A312D7"/>
    <w:rsid w:val="00A317CD"/>
    <w:rsid w:val="00A31AC3"/>
    <w:rsid w:val="00A31FD4"/>
    <w:rsid w:val="00A324BB"/>
    <w:rsid w:val="00A32513"/>
    <w:rsid w:val="00A32DE8"/>
    <w:rsid w:val="00A3473F"/>
    <w:rsid w:val="00A36974"/>
    <w:rsid w:val="00A36D58"/>
    <w:rsid w:val="00A403F2"/>
    <w:rsid w:val="00A408DF"/>
    <w:rsid w:val="00A40D75"/>
    <w:rsid w:val="00A41369"/>
    <w:rsid w:val="00A41A81"/>
    <w:rsid w:val="00A41DF9"/>
    <w:rsid w:val="00A4231A"/>
    <w:rsid w:val="00A42673"/>
    <w:rsid w:val="00A44121"/>
    <w:rsid w:val="00A46923"/>
    <w:rsid w:val="00A46B1D"/>
    <w:rsid w:val="00A46D4E"/>
    <w:rsid w:val="00A46D69"/>
    <w:rsid w:val="00A47744"/>
    <w:rsid w:val="00A4775A"/>
    <w:rsid w:val="00A4789C"/>
    <w:rsid w:val="00A51046"/>
    <w:rsid w:val="00A51BBF"/>
    <w:rsid w:val="00A51D50"/>
    <w:rsid w:val="00A520E0"/>
    <w:rsid w:val="00A5220A"/>
    <w:rsid w:val="00A524E7"/>
    <w:rsid w:val="00A52E08"/>
    <w:rsid w:val="00A53BA0"/>
    <w:rsid w:val="00A54575"/>
    <w:rsid w:val="00A54BCE"/>
    <w:rsid w:val="00A54C68"/>
    <w:rsid w:val="00A55FCC"/>
    <w:rsid w:val="00A5611F"/>
    <w:rsid w:val="00A56D0F"/>
    <w:rsid w:val="00A56DC1"/>
    <w:rsid w:val="00A57B72"/>
    <w:rsid w:val="00A60315"/>
    <w:rsid w:val="00A610C8"/>
    <w:rsid w:val="00A62066"/>
    <w:rsid w:val="00A628C6"/>
    <w:rsid w:val="00A64D8D"/>
    <w:rsid w:val="00A65803"/>
    <w:rsid w:val="00A65D13"/>
    <w:rsid w:val="00A670AE"/>
    <w:rsid w:val="00A6716B"/>
    <w:rsid w:val="00A672F5"/>
    <w:rsid w:val="00A706F2"/>
    <w:rsid w:val="00A714E7"/>
    <w:rsid w:val="00A71CFD"/>
    <w:rsid w:val="00A71D1D"/>
    <w:rsid w:val="00A72C07"/>
    <w:rsid w:val="00A73BE5"/>
    <w:rsid w:val="00A743BC"/>
    <w:rsid w:val="00A74BCA"/>
    <w:rsid w:val="00A75B04"/>
    <w:rsid w:val="00A76F8E"/>
    <w:rsid w:val="00A77444"/>
    <w:rsid w:val="00A80A05"/>
    <w:rsid w:val="00A80BBB"/>
    <w:rsid w:val="00A80C2B"/>
    <w:rsid w:val="00A811C7"/>
    <w:rsid w:val="00A81232"/>
    <w:rsid w:val="00A81DB8"/>
    <w:rsid w:val="00A8355C"/>
    <w:rsid w:val="00A83DC1"/>
    <w:rsid w:val="00A841FA"/>
    <w:rsid w:val="00A85128"/>
    <w:rsid w:val="00A867D6"/>
    <w:rsid w:val="00A86B76"/>
    <w:rsid w:val="00A86EA8"/>
    <w:rsid w:val="00A87A7C"/>
    <w:rsid w:val="00A90A1C"/>
    <w:rsid w:val="00A91A5A"/>
    <w:rsid w:val="00A91B19"/>
    <w:rsid w:val="00A933EB"/>
    <w:rsid w:val="00A934A8"/>
    <w:rsid w:val="00A9383E"/>
    <w:rsid w:val="00A94041"/>
    <w:rsid w:val="00A9563B"/>
    <w:rsid w:val="00A9599A"/>
    <w:rsid w:val="00A9760E"/>
    <w:rsid w:val="00A97642"/>
    <w:rsid w:val="00AA1336"/>
    <w:rsid w:val="00AA1EA7"/>
    <w:rsid w:val="00AA3203"/>
    <w:rsid w:val="00AA3683"/>
    <w:rsid w:val="00AA4446"/>
    <w:rsid w:val="00AA4679"/>
    <w:rsid w:val="00AA49CE"/>
    <w:rsid w:val="00AA5AE0"/>
    <w:rsid w:val="00AA61CE"/>
    <w:rsid w:val="00AA7124"/>
    <w:rsid w:val="00AA7529"/>
    <w:rsid w:val="00AA7F80"/>
    <w:rsid w:val="00AB0D75"/>
    <w:rsid w:val="00AB1015"/>
    <w:rsid w:val="00AB2524"/>
    <w:rsid w:val="00AB27C1"/>
    <w:rsid w:val="00AB4BA7"/>
    <w:rsid w:val="00AB4E6E"/>
    <w:rsid w:val="00AB5D7F"/>
    <w:rsid w:val="00AB6A58"/>
    <w:rsid w:val="00AB6B1B"/>
    <w:rsid w:val="00AC0DBB"/>
    <w:rsid w:val="00AC1C29"/>
    <w:rsid w:val="00AC3206"/>
    <w:rsid w:val="00AC33EB"/>
    <w:rsid w:val="00AC4499"/>
    <w:rsid w:val="00AC4D0F"/>
    <w:rsid w:val="00AC5DC2"/>
    <w:rsid w:val="00AC612F"/>
    <w:rsid w:val="00AC6D18"/>
    <w:rsid w:val="00AC6D8D"/>
    <w:rsid w:val="00AC736F"/>
    <w:rsid w:val="00AC7AF1"/>
    <w:rsid w:val="00AC7F92"/>
    <w:rsid w:val="00AD004F"/>
    <w:rsid w:val="00AD0079"/>
    <w:rsid w:val="00AD05FB"/>
    <w:rsid w:val="00AD0B9D"/>
    <w:rsid w:val="00AD1122"/>
    <w:rsid w:val="00AD3768"/>
    <w:rsid w:val="00AD4380"/>
    <w:rsid w:val="00AD4B20"/>
    <w:rsid w:val="00AD737E"/>
    <w:rsid w:val="00AD776A"/>
    <w:rsid w:val="00AD7CEB"/>
    <w:rsid w:val="00AD7DD8"/>
    <w:rsid w:val="00AD7F0D"/>
    <w:rsid w:val="00AE0254"/>
    <w:rsid w:val="00AE1087"/>
    <w:rsid w:val="00AE3268"/>
    <w:rsid w:val="00AE34EF"/>
    <w:rsid w:val="00AE3B59"/>
    <w:rsid w:val="00AE4B44"/>
    <w:rsid w:val="00AE4FB6"/>
    <w:rsid w:val="00AE5270"/>
    <w:rsid w:val="00AE52B8"/>
    <w:rsid w:val="00AE564A"/>
    <w:rsid w:val="00AF0D69"/>
    <w:rsid w:val="00AF0E76"/>
    <w:rsid w:val="00AF29AB"/>
    <w:rsid w:val="00AF372F"/>
    <w:rsid w:val="00AF401D"/>
    <w:rsid w:val="00AF414B"/>
    <w:rsid w:val="00AF522A"/>
    <w:rsid w:val="00AF5FD8"/>
    <w:rsid w:val="00AF6A99"/>
    <w:rsid w:val="00B015C5"/>
    <w:rsid w:val="00B01C1D"/>
    <w:rsid w:val="00B02AB7"/>
    <w:rsid w:val="00B03936"/>
    <w:rsid w:val="00B039AD"/>
    <w:rsid w:val="00B03B1E"/>
    <w:rsid w:val="00B05296"/>
    <w:rsid w:val="00B058AC"/>
    <w:rsid w:val="00B05AE7"/>
    <w:rsid w:val="00B05BB2"/>
    <w:rsid w:val="00B05BFC"/>
    <w:rsid w:val="00B07E60"/>
    <w:rsid w:val="00B10FAF"/>
    <w:rsid w:val="00B11F6B"/>
    <w:rsid w:val="00B122AE"/>
    <w:rsid w:val="00B13CEE"/>
    <w:rsid w:val="00B13D82"/>
    <w:rsid w:val="00B15658"/>
    <w:rsid w:val="00B16780"/>
    <w:rsid w:val="00B16A57"/>
    <w:rsid w:val="00B16A58"/>
    <w:rsid w:val="00B16C1F"/>
    <w:rsid w:val="00B16D47"/>
    <w:rsid w:val="00B217E7"/>
    <w:rsid w:val="00B225F4"/>
    <w:rsid w:val="00B22693"/>
    <w:rsid w:val="00B233C8"/>
    <w:rsid w:val="00B23621"/>
    <w:rsid w:val="00B2395D"/>
    <w:rsid w:val="00B24D35"/>
    <w:rsid w:val="00B24E65"/>
    <w:rsid w:val="00B26667"/>
    <w:rsid w:val="00B26686"/>
    <w:rsid w:val="00B30EB4"/>
    <w:rsid w:val="00B3151C"/>
    <w:rsid w:val="00B31765"/>
    <w:rsid w:val="00B31E7D"/>
    <w:rsid w:val="00B32261"/>
    <w:rsid w:val="00B343A3"/>
    <w:rsid w:val="00B34C8E"/>
    <w:rsid w:val="00B34FF3"/>
    <w:rsid w:val="00B354CB"/>
    <w:rsid w:val="00B36242"/>
    <w:rsid w:val="00B36935"/>
    <w:rsid w:val="00B36E4F"/>
    <w:rsid w:val="00B400A9"/>
    <w:rsid w:val="00B41AF4"/>
    <w:rsid w:val="00B4358D"/>
    <w:rsid w:val="00B44012"/>
    <w:rsid w:val="00B44E2B"/>
    <w:rsid w:val="00B4548F"/>
    <w:rsid w:val="00B4565E"/>
    <w:rsid w:val="00B45C6D"/>
    <w:rsid w:val="00B509AF"/>
    <w:rsid w:val="00B50F2B"/>
    <w:rsid w:val="00B51B2A"/>
    <w:rsid w:val="00B51F49"/>
    <w:rsid w:val="00B52812"/>
    <w:rsid w:val="00B5309D"/>
    <w:rsid w:val="00B53294"/>
    <w:rsid w:val="00B53691"/>
    <w:rsid w:val="00B53B59"/>
    <w:rsid w:val="00B541CF"/>
    <w:rsid w:val="00B5535D"/>
    <w:rsid w:val="00B56240"/>
    <w:rsid w:val="00B56F6C"/>
    <w:rsid w:val="00B60D47"/>
    <w:rsid w:val="00B617D9"/>
    <w:rsid w:val="00B61B5D"/>
    <w:rsid w:val="00B62B10"/>
    <w:rsid w:val="00B65232"/>
    <w:rsid w:val="00B66850"/>
    <w:rsid w:val="00B67CE8"/>
    <w:rsid w:val="00B70E3C"/>
    <w:rsid w:val="00B710C0"/>
    <w:rsid w:val="00B716D9"/>
    <w:rsid w:val="00B7275D"/>
    <w:rsid w:val="00B72F0A"/>
    <w:rsid w:val="00B73526"/>
    <w:rsid w:val="00B73A1D"/>
    <w:rsid w:val="00B73B55"/>
    <w:rsid w:val="00B73EAD"/>
    <w:rsid w:val="00B74214"/>
    <w:rsid w:val="00B74238"/>
    <w:rsid w:val="00B7596F"/>
    <w:rsid w:val="00B75C46"/>
    <w:rsid w:val="00B772E6"/>
    <w:rsid w:val="00B77D38"/>
    <w:rsid w:val="00B77E94"/>
    <w:rsid w:val="00B77F2B"/>
    <w:rsid w:val="00B81411"/>
    <w:rsid w:val="00B817F5"/>
    <w:rsid w:val="00B82CA0"/>
    <w:rsid w:val="00B83B05"/>
    <w:rsid w:val="00B83D1D"/>
    <w:rsid w:val="00B856BD"/>
    <w:rsid w:val="00B86A0C"/>
    <w:rsid w:val="00B86B38"/>
    <w:rsid w:val="00B86F32"/>
    <w:rsid w:val="00B8718B"/>
    <w:rsid w:val="00B872D2"/>
    <w:rsid w:val="00B87C5F"/>
    <w:rsid w:val="00B9000E"/>
    <w:rsid w:val="00B91F4C"/>
    <w:rsid w:val="00B92EC7"/>
    <w:rsid w:val="00B93B4E"/>
    <w:rsid w:val="00B945BD"/>
    <w:rsid w:val="00B95632"/>
    <w:rsid w:val="00B95A45"/>
    <w:rsid w:val="00B96E3B"/>
    <w:rsid w:val="00B97280"/>
    <w:rsid w:val="00BA00C3"/>
    <w:rsid w:val="00BA096E"/>
    <w:rsid w:val="00BA0B30"/>
    <w:rsid w:val="00BA0FCA"/>
    <w:rsid w:val="00BA1849"/>
    <w:rsid w:val="00BA4AA9"/>
    <w:rsid w:val="00BA55E7"/>
    <w:rsid w:val="00BA5CAE"/>
    <w:rsid w:val="00BA6A14"/>
    <w:rsid w:val="00BA6ACE"/>
    <w:rsid w:val="00BA6E0B"/>
    <w:rsid w:val="00BA728A"/>
    <w:rsid w:val="00BA778A"/>
    <w:rsid w:val="00BA7FD9"/>
    <w:rsid w:val="00BB1A88"/>
    <w:rsid w:val="00BB327E"/>
    <w:rsid w:val="00BB37D3"/>
    <w:rsid w:val="00BB5701"/>
    <w:rsid w:val="00BB58FE"/>
    <w:rsid w:val="00BB5C73"/>
    <w:rsid w:val="00BB5CA3"/>
    <w:rsid w:val="00BB7A34"/>
    <w:rsid w:val="00BB7AC6"/>
    <w:rsid w:val="00BC42A0"/>
    <w:rsid w:val="00BC5018"/>
    <w:rsid w:val="00BC55D3"/>
    <w:rsid w:val="00BC5E9A"/>
    <w:rsid w:val="00BC6C3E"/>
    <w:rsid w:val="00BC6E06"/>
    <w:rsid w:val="00BC7C50"/>
    <w:rsid w:val="00BC7ECA"/>
    <w:rsid w:val="00BD0039"/>
    <w:rsid w:val="00BD06F9"/>
    <w:rsid w:val="00BD0992"/>
    <w:rsid w:val="00BD282D"/>
    <w:rsid w:val="00BD2AF3"/>
    <w:rsid w:val="00BD3821"/>
    <w:rsid w:val="00BD50DE"/>
    <w:rsid w:val="00BD5A05"/>
    <w:rsid w:val="00BD5B34"/>
    <w:rsid w:val="00BD7F07"/>
    <w:rsid w:val="00BE0106"/>
    <w:rsid w:val="00BE1126"/>
    <w:rsid w:val="00BE1437"/>
    <w:rsid w:val="00BE19AF"/>
    <w:rsid w:val="00BE3301"/>
    <w:rsid w:val="00BE3510"/>
    <w:rsid w:val="00BE3A13"/>
    <w:rsid w:val="00BE497B"/>
    <w:rsid w:val="00BE4E79"/>
    <w:rsid w:val="00BE4F8C"/>
    <w:rsid w:val="00BE55C7"/>
    <w:rsid w:val="00BE6320"/>
    <w:rsid w:val="00BE70C9"/>
    <w:rsid w:val="00BE738A"/>
    <w:rsid w:val="00BF0825"/>
    <w:rsid w:val="00BF204C"/>
    <w:rsid w:val="00BF5EDE"/>
    <w:rsid w:val="00BF6824"/>
    <w:rsid w:val="00BF79DB"/>
    <w:rsid w:val="00C01131"/>
    <w:rsid w:val="00C02FD5"/>
    <w:rsid w:val="00C0393A"/>
    <w:rsid w:val="00C0621D"/>
    <w:rsid w:val="00C0626D"/>
    <w:rsid w:val="00C100D2"/>
    <w:rsid w:val="00C10636"/>
    <w:rsid w:val="00C10C87"/>
    <w:rsid w:val="00C112D2"/>
    <w:rsid w:val="00C11A76"/>
    <w:rsid w:val="00C13F08"/>
    <w:rsid w:val="00C140C6"/>
    <w:rsid w:val="00C14995"/>
    <w:rsid w:val="00C155CD"/>
    <w:rsid w:val="00C173BD"/>
    <w:rsid w:val="00C174D7"/>
    <w:rsid w:val="00C17B82"/>
    <w:rsid w:val="00C21329"/>
    <w:rsid w:val="00C2137D"/>
    <w:rsid w:val="00C21634"/>
    <w:rsid w:val="00C21DED"/>
    <w:rsid w:val="00C22437"/>
    <w:rsid w:val="00C23839"/>
    <w:rsid w:val="00C23C13"/>
    <w:rsid w:val="00C24789"/>
    <w:rsid w:val="00C24929"/>
    <w:rsid w:val="00C24EED"/>
    <w:rsid w:val="00C25F75"/>
    <w:rsid w:val="00C26F5B"/>
    <w:rsid w:val="00C276CD"/>
    <w:rsid w:val="00C27770"/>
    <w:rsid w:val="00C27DB7"/>
    <w:rsid w:val="00C3164A"/>
    <w:rsid w:val="00C31AAE"/>
    <w:rsid w:val="00C3215E"/>
    <w:rsid w:val="00C32E2D"/>
    <w:rsid w:val="00C33778"/>
    <w:rsid w:val="00C3380F"/>
    <w:rsid w:val="00C33F57"/>
    <w:rsid w:val="00C3537E"/>
    <w:rsid w:val="00C36DD7"/>
    <w:rsid w:val="00C3711E"/>
    <w:rsid w:val="00C37605"/>
    <w:rsid w:val="00C401A6"/>
    <w:rsid w:val="00C407CA"/>
    <w:rsid w:val="00C4182A"/>
    <w:rsid w:val="00C424B1"/>
    <w:rsid w:val="00C43291"/>
    <w:rsid w:val="00C4423C"/>
    <w:rsid w:val="00C44934"/>
    <w:rsid w:val="00C4543D"/>
    <w:rsid w:val="00C45AFD"/>
    <w:rsid w:val="00C46650"/>
    <w:rsid w:val="00C466F6"/>
    <w:rsid w:val="00C469CD"/>
    <w:rsid w:val="00C46A09"/>
    <w:rsid w:val="00C46F6E"/>
    <w:rsid w:val="00C50A75"/>
    <w:rsid w:val="00C50BEC"/>
    <w:rsid w:val="00C50C18"/>
    <w:rsid w:val="00C511A3"/>
    <w:rsid w:val="00C534F7"/>
    <w:rsid w:val="00C551E7"/>
    <w:rsid w:val="00C56185"/>
    <w:rsid w:val="00C56C0D"/>
    <w:rsid w:val="00C60D93"/>
    <w:rsid w:val="00C60E77"/>
    <w:rsid w:val="00C6526A"/>
    <w:rsid w:val="00C652B1"/>
    <w:rsid w:val="00C657A8"/>
    <w:rsid w:val="00C66C9D"/>
    <w:rsid w:val="00C66D9A"/>
    <w:rsid w:val="00C6708A"/>
    <w:rsid w:val="00C70907"/>
    <w:rsid w:val="00C70CC6"/>
    <w:rsid w:val="00C70FDC"/>
    <w:rsid w:val="00C711E3"/>
    <w:rsid w:val="00C71706"/>
    <w:rsid w:val="00C7177C"/>
    <w:rsid w:val="00C71A61"/>
    <w:rsid w:val="00C71A78"/>
    <w:rsid w:val="00C72932"/>
    <w:rsid w:val="00C73427"/>
    <w:rsid w:val="00C752ED"/>
    <w:rsid w:val="00C75F8C"/>
    <w:rsid w:val="00C7763B"/>
    <w:rsid w:val="00C81064"/>
    <w:rsid w:val="00C8279E"/>
    <w:rsid w:val="00C82A8E"/>
    <w:rsid w:val="00C82B55"/>
    <w:rsid w:val="00C83EEE"/>
    <w:rsid w:val="00C86115"/>
    <w:rsid w:val="00C87DB6"/>
    <w:rsid w:val="00C87F75"/>
    <w:rsid w:val="00C90063"/>
    <w:rsid w:val="00C90277"/>
    <w:rsid w:val="00C90D36"/>
    <w:rsid w:val="00C91242"/>
    <w:rsid w:val="00C91246"/>
    <w:rsid w:val="00C91723"/>
    <w:rsid w:val="00C91B3E"/>
    <w:rsid w:val="00C92A91"/>
    <w:rsid w:val="00C93626"/>
    <w:rsid w:val="00C946DB"/>
    <w:rsid w:val="00C94951"/>
    <w:rsid w:val="00C95AA1"/>
    <w:rsid w:val="00C969F3"/>
    <w:rsid w:val="00C96E0A"/>
    <w:rsid w:val="00C97505"/>
    <w:rsid w:val="00C975BE"/>
    <w:rsid w:val="00CA265F"/>
    <w:rsid w:val="00CA27F9"/>
    <w:rsid w:val="00CA2A27"/>
    <w:rsid w:val="00CA4252"/>
    <w:rsid w:val="00CA4492"/>
    <w:rsid w:val="00CA4807"/>
    <w:rsid w:val="00CA48D5"/>
    <w:rsid w:val="00CA4DD5"/>
    <w:rsid w:val="00CA74B2"/>
    <w:rsid w:val="00CA7CCD"/>
    <w:rsid w:val="00CB030D"/>
    <w:rsid w:val="00CB1C0B"/>
    <w:rsid w:val="00CB264D"/>
    <w:rsid w:val="00CB270A"/>
    <w:rsid w:val="00CB306B"/>
    <w:rsid w:val="00CB37AA"/>
    <w:rsid w:val="00CB4112"/>
    <w:rsid w:val="00CB44D6"/>
    <w:rsid w:val="00CB4C3F"/>
    <w:rsid w:val="00CB7292"/>
    <w:rsid w:val="00CB7BA7"/>
    <w:rsid w:val="00CC04C3"/>
    <w:rsid w:val="00CC448D"/>
    <w:rsid w:val="00CC5AEA"/>
    <w:rsid w:val="00CC6056"/>
    <w:rsid w:val="00CC6C2D"/>
    <w:rsid w:val="00CC6EEE"/>
    <w:rsid w:val="00CC7008"/>
    <w:rsid w:val="00CD004A"/>
    <w:rsid w:val="00CD0D89"/>
    <w:rsid w:val="00CD15CB"/>
    <w:rsid w:val="00CD16E4"/>
    <w:rsid w:val="00CD1E2D"/>
    <w:rsid w:val="00CD2032"/>
    <w:rsid w:val="00CD2AC4"/>
    <w:rsid w:val="00CD2B15"/>
    <w:rsid w:val="00CD359F"/>
    <w:rsid w:val="00CD4257"/>
    <w:rsid w:val="00CD4F8E"/>
    <w:rsid w:val="00CD5B1C"/>
    <w:rsid w:val="00CE1342"/>
    <w:rsid w:val="00CE1BA0"/>
    <w:rsid w:val="00CE1C32"/>
    <w:rsid w:val="00CE20A0"/>
    <w:rsid w:val="00CE22D1"/>
    <w:rsid w:val="00CE28A2"/>
    <w:rsid w:val="00CE385E"/>
    <w:rsid w:val="00CE41FE"/>
    <w:rsid w:val="00CE509D"/>
    <w:rsid w:val="00CE5813"/>
    <w:rsid w:val="00CE6F20"/>
    <w:rsid w:val="00CE704A"/>
    <w:rsid w:val="00CF0C7E"/>
    <w:rsid w:val="00CF3200"/>
    <w:rsid w:val="00CF3423"/>
    <w:rsid w:val="00CF3FD6"/>
    <w:rsid w:val="00CF46B7"/>
    <w:rsid w:val="00CF4888"/>
    <w:rsid w:val="00CF4982"/>
    <w:rsid w:val="00CF4EDF"/>
    <w:rsid w:val="00CF6628"/>
    <w:rsid w:val="00CF67B8"/>
    <w:rsid w:val="00CF7168"/>
    <w:rsid w:val="00CF7376"/>
    <w:rsid w:val="00CF7DB2"/>
    <w:rsid w:val="00D00F42"/>
    <w:rsid w:val="00D04C6B"/>
    <w:rsid w:val="00D054B1"/>
    <w:rsid w:val="00D06376"/>
    <w:rsid w:val="00D06CB9"/>
    <w:rsid w:val="00D07044"/>
    <w:rsid w:val="00D101B8"/>
    <w:rsid w:val="00D11897"/>
    <w:rsid w:val="00D11AE7"/>
    <w:rsid w:val="00D1266B"/>
    <w:rsid w:val="00D129C8"/>
    <w:rsid w:val="00D133DD"/>
    <w:rsid w:val="00D14826"/>
    <w:rsid w:val="00D14BB7"/>
    <w:rsid w:val="00D154C4"/>
    <w:rsid w:val="00D159DD"/>
    <w:rsid w:val="00D166A9"/>
    <w:rsid w:val="00D16759"/>
    <w:rsid w:val="00D16B2B"/>
    <w:rsid w:val="00D17955"/>
    <w:rsid w:val="00D17C39"/>
    <w:rsid w:val="00D2097E"/>
    <w:rsid w:val="00D212CE"/>
    <w:rsid w:val="00D21EB6"/>
    <w:rsid w:val="00D21F11"/>
    <w:rsid w:val="00D225CD"/>
    <w:rsid w:val="00D23503"/>
    <w:rsid w:val="00D23DD7"/>
    <w:rsid w:val="00D24061"/>
    <w:rsid w:val="00D249A4"/>
    <w:rsid w:val="00D25BF3"/>
    <w:rsid w:val="00D25CD9"/>
    <w:rsid w:val="00D26998"/>
    <w:rsid w:val="00D27DA9"/>
    <w:rsid w:val="00D27FCD"/>
    <w:rsid w:val="00D30549"/>
    <w:rsid w:val="00D30F2A"/>
    <w:rsid w:val="00D313B4"/>
    <w:rsid w:val="00D3140A"/>
    <w:rsid w:val="00D33260"/>
    <w:rsid w:val="00D33A29"/>
    <w:rsid w:val="00D340AE"/>
    <w:rsid w:val="00D34756"/>
    <w:rsid w:val="00D34921"/>
    <w:rsid w:val="00D34E1B"/>
    <w:rsid w:val="00D362D0"/>
    <w:rsid w:val="00D36801"/>
    <w:rsid w:val="00D37436"/>
    <w:rsid w:val="00D41A30"/>
    <w:rsid w:val="00D4275B"/>
    <w:rsid w:val="00D42957"/>
    <w:rsid w:val="00D436E0"/>
    <w:rsid w:val="00D43728"/>
    <w:rsid w:val="00D46325"/>
    <w:rsid w:val="00D463D6"/>
    <w:rsid w:val="00D468CA"/>
    <w:rsid w:val="00D46C55"/>
    <w:rsid w:val="00D470C0"/>
    <w:rsid w:val="00D515CA"/>
    <w:rsid w:val="00D52D5B"/>
    <w:rsid w:val="00D5354F"/>
    <w:rsid w:val="00D53B6A"/>
    <w:rsid w:val="00D53E23"/>
    <w:rsid w:val="00D53F59"/>
    <w:rsid w:val="00D54A13"/>
    <w:rsid w:val="00D550FE"/>
    <w:rsid w:val="00D5644C"/>
    <w:rsid w:val="00D57083"/>
    <w:rsid w:val="00D60276"/>
    <w:rsid w:val="00D612EE"/>
    <w:rsid w:val="00D61FFC"/>
    <w:rsid w:val="00D62F2D"/>
    <w:rsid w:val="00D64542"/>
    <w:rsid w:val="00D67213"/>
    <w:rsid w:val="00D67922"/>
    <w:rsid w:val="00D702C3"/>
    <w:rsid w:val="00D70733"/>
    <w:rsid w:val="00D70CFF"/>
    <w:rsid w:val="00D71501"/>
    <w:rsid w:val="00D7183E"/>
    <w:rsid w:val="00D71943"/>
    <w:rsid w:val="00D73D98"/>
    <w:rsid w:val="00D7663D"/>
    <w:rsid w:val="00D76C4D"/>
    <w:rsid w:val="00D772C9"/>
    <w:rsid w:val="00D775D5"/>
    <w:rsid w:val="00D805A7"/>
    <w:rsid w:val="00D80FF4"/>
    <w:rsid w:val="00D8149D"/>
    <w:rsid w:val="00D82175"/>
    <w:rsid w:val="00D82C67"/>
    <w:rsid w:val="00D831EE"/>
    <w:rsid w:val="00D86338"/>
    <w:rsid w:val="00D86B05"/>
    <w:rsid w:val="00D86EF3"/>
    <w:rsid w:val="00D87AE7"/>
    <w:rsid w:val="00D912ED"/>
    <w:rsid w:val="00D92A41"/>
    <w:rsid w:val="00D93633"/>
    <w:rsid w:val="00D937C2"/>
    <w:rsid w:val="00D93CF0"/>
    <w:rsid w:val="00D94158"/>
    <w:rsid w:val="00D95D08"/>
    <w:rsid w:val="00D95FC6"/>
    <w:rsid w:val="00DA1992"/>
    <w:rsid w:val="00DA244E"/>
    <w:rsid w:val="00DA2A1C"/>
    <w:rsid w:val="00DA2FE1"/>
    <w:rsid w:val="00DA34CD"/>
    <w:rsid w:val="00DA51E7"/>
    <w:rsid w:val="00DA532C"/>
    <w:rsid w:val="00DA5526"/>
    <w:rsid w:val="00DA6165"/>
    <w:rsid w:val="00DA6B99"/>
    <w:rsid w:val="00DA7472"/>
    <w:rsid w:val="00DA7E49"/>
    <w:rsid w:val="00DB006A"/>
    <w:rsid w:val="00DB1349"/>
    <w:rsid w:val="00DB1A22"/>
    <w:rsid w:val="00DB1A74"/>
    <w:rsid w:val="00DB2594"/>
    <w:rsid w:val="00DB2822"/>
    <w:rsid w:val="00DB4277"/>
    <w:rsid w:val="00DB47C4"/>
    <w:rsid w:val="00DB4C29"/>
    <w:rsid w:val="00DB50E5"/>
    <w:rsid w:val="00DB5871"/>
    <w:rsid w:val="00DB58B6"/>
    <w:rsid w:val="00DB614E"/>
    <w:rsid w:val="00DB62AE"/>
    <w:rsid w:val="00DB6C9A"/>
    <w:rsid w:val="00DB6FAD"/>
    <w:rsid w:val="00DB7F43"/>
    <w:rsid w:val="00DC006E"/>
    <w:rsid w:val="00DC1140"/>
    <w:rsid w:val="00DC1DC7"/>
    <w:rsid w:val="00DC2567"/>
    <w:rsid w:val="00DC2AE1"/>
    <w:rsid w:val="00DC3600"/>
    <w:rsid w:val="00DC41B7"/>
    <w:rsid w:val="00DC46CB"/>
    <w:rsid w:val="00DC6363"/>
    <w:rsid w:val="00DC685A"/>
    <w:rsid w:val="00DC7698"/>
    <w:rsid w:val="00DD16BA"/>
    <w:rsid w:val="00DD44AE"/>
    <w:rsid w:val="00DD4783"/>
    <w:rsid w:val="00DD4B04"/>
    <w:rsid w:val="00DD4DAD"/>
    <w:rsid w:val="00DD5062"/>
    <w:rsid w:val="00DD7081"/>
    <w:rsid w:val="00DD7824"/>
    <w:rsid w:val="00DE0D8C"/>
    <w:rsid w:val="00DE3B68"/>
    <w:rsid w:val="00DE3E40"/>
    <w:rsid w:val="00DE4980"/>
    <w:rsid w:val="00DE557A"/>
    <w:rsid w:val="00DE5860"/>
    <w:rsid w:val="00DE7233"/>
    <w:rsid w:val="00DE78B6"/>
    <w:rsid w:val="00DE7D03"/>
    <w:rsid w:val="00DF1E99"/>
    <w:rsid w:val="00DF24F4"/>
    <w:rsid w:val="00DF312A"/>
    <w:rsid w:val="00DF334A"/>
    <w:rsid w:val="00DF339C"/>
    <w:rsid w:val="00DF33DC"/>
    <w:rsid w:val="00DF397F"/>
    <w:rsid w:val="00DF502A"/>
    <w:rsid w:val="00DF57A5"/>
    <w:rsid w:val="00DF5C6D"/>
    <w:rsid w:val="00DF635A"/>
    <w:rsid w:val="00E001A9"/>
    <w:rsid w:val="00E00AEF"/>
    <w:rsid w:val="00E0125F"/>
    <w:rsid w:val="00E026E7"/>
    <w:rsid w:val="00E02C97"/>
    <w:rsid w:val="00E0303D"/>
    <w:rsid w:val="00E03DCE"/>
    <w:rsid w:val="00E0523C"/>
    <w:rsid w:val="00E05505"/>
    <w:rsid w:val="00E0570B"/>
    <w:rsid w:val="00E06448"/>
    <w:rsid w:val="00E117C4"/>
    <w:rsid w:val="00E11D97"/>
    <w:rsid w:val="00E12928"/>
    <w:rsid w:val="00E1389E"/>
    <w:rsid w:val="00E148CD"/>
    <w:rsid w:val="00E153DD"/>
    <w:rsid w:val="00E1697C"/>
    <w:rsid w:val="00E17907"/>
    <w:rsid w:val="00E17969"/>
    <w:rsid w:val="00E20D94"/>
    <w:rsid w:val="00E21153"/>
    <w:rsid w:val="00E21226"/>
    <w:rsid w:val="00E21532"/>
    <w:rsid w:val="00E223FF"/>
    <w:rsid w:val="00E2245A"/>
    <w:rsid w:val="00E22FDA"/>
    <w:rsid w:val="00E233CC"/>
    <w:rsid w:val="00E2379B"/>
    <w:rsid w:val="00E238EC"/>
    <w:rsid w:val="00E2451C"/>
    <w:rsid w:val="00E257A4"/>
    <w:rsid w:val="00E2637D"/>
    <w:rsid w:val="00E26FD8"/>
    <w:rsid w:val="00E30753"/>
    <w:rsid w:val="00E30820"/>
    <w:rsid w:val="00E3083E"/>
    <w:rsid w:val="00E32DCD"/>
    <w:rsid w:val="00E3435E"/>
    <w:rsid w:val="00E36247"/>
    <w:rsid w:val="00E3795A"/>
    <w:rsid w:val="00E37DD5"/>
    <w:rsid w:val="00E40039"/>
    <w:rsid w:val="00E416EB"/>
    <w:rsid w:val="00E41C99"/>
    <w:rsid w:val="00E426A1"/>
    <w:rsid w:val="00E435DA"/>
    <w:rsid w:val="00E4379C"/>
    <w:rsid w:val="00E447D1"/>
    <w:rsid w:val="00E4486F"/>
    <w:rsid w:val="00E44B12"/>
    <w:rsid w:val="00E44D9C"/>
    <w:rsid w:val="00E44F0E"/>
    <w:rsid w:val="00E458B3"/>
    <w:rsid w:val="00E46048"/>
    <w:rsid w:val="00E46A8E"/>
    <w:rsid w:val="00E47752"/>
    <w:rsid w:val="00E50592"/>
    <w:rsid w:val="00E505D9"/>
    <w:rsid w:val="00E507CC"/>
    <w:rsid w:val="00E5239D"/>
    <w:rsid w:val="00E5265A"/>
    <w:rsid w:val="00E53514"/>
    <w:rsid w:val="00E53623"/>
    <w:rsid w:val="00E53730"/>
    <w:rsid w:val="00E53EBA"/>
    <w:rsid w:val="00E5431A"/>
    <w:rsid w:val="00E54727"/>
    <w:rsid w:val="00E54903"/>
    <w:rsid w:val="00E56130"/>
    <w:rsid w:val="00E6188A"/>
    <w:rsid w:val="00E61C59"/>
    <w:rsid w:val="00E63449"/>
    <w:rsid w:val="00E64620"/>
    <w:rsid w:val="00E65FEF"/>
    <w:rsid w:val="00E66928"/>
    <w:rsid w:val="00E70518"/>
    <w:rsid w:val="00E70A5C"/>
    <w:rsid w:val="00E70CED"/>
    <w:rsid w:val="00E710C8"/>
    <w:rsid w:val="00E7158A"/>
    <w:rsid w:val="00E720C4"/>
    <w:rsid w:val="00E72C7D"/>
    <w:rsid w:val="00E7470E"/>
    <w:rsid w:val="00E76E6A"/>
    <w:rsid w:val="00E76FBC"/>
    <w:rsid w:val="00E80F68"/>
    <w:rsid w:val="00E81A94"/>
    <w:rsid w:val="00E82BB8"/>
    <w:rsid w:val="00E82C2A"/>
    <w:rsid w:val="00E82D7D"/>
    <w:rsid w:val="00E84176"/>
    <w:rsid w:val="00E849F3"/>
    <w:rsid w:val="00E85D32"/>
    <w:rsid w:val="00E864B8"/>
    <w:rsid w:val="00E8653B"/>
    <w:rsid w:val="00E86AB1"/>
    <w:rsid w:val="00E87976"/>
    <w:rsid w:val="00E87CD3"/>
    <w:rsid w:val="00E911F2"/>
    <w:rsid w:val="00E9120D"/>
    <w:rsid w:val="00E913BB"/>
    <w:rsid w:val="00E923BD"/>
    <w:rsid w:val="00E9255E"/>
    <w:rsid w:val="00E927F2"/>
    <w:rsid w:val="00E929EB"/>
    <w:rsid w:val="00E962DA"/>
    <w:rsid w:val="00E96A1E"/>
    <w:rsid w:val="00E97BB8"/>
    <w:rsid w:val="00E97E93"/>
    <w:rsid w:val="00EA2110"/>
    <w:rsid w:val="00EA294D"/>
    <w:rsid w:val="00EA4114"/>
    <w:rsid w:val="00EA43E7"/>
    <w:rsid w:val="00EA44CB"/>
    <w:rsid w:val="00EA4687"/>
    <w:rsid w:val="00EA516D"/>
    <w:rsid w:val="00EA7358"/>
    <w:rsid w:val="00EA7481"/>
    <w:rsid w:val="00EB0F25"/>
    <w:rsid w:val="00EB2B3C"/>
    <w:rsid w:val="00EB3723"/>
    <w:rsid w:val="00EB4EDC"/>
    <w:rsid w:val="00EB5B5F"/>
    <w:rsid w:val="00EB6DB2"/>
    <w:rsid w:val="00EB7200"/>
    <w:rsid w:val="00EC02EA"/>
    <w:rsid w:val="00EC0620"/>
    <w:rsid w:val="00EC0FB1"/>
    <w:rsid w:val="00EC1B4C"/>
    <w:rsid w:val="00EC32A9"/>
    <w:rsid w:val="00EC4AC6"/>
    <w:rsid w:val="00EC4DF3"/>
    <w:rsid w:val="00EC53DD"/>
    <w:rsid w:val="00EC5EBB"/>
    <w:rsid w:val="00EC77DA"/>
    <w:rsid w:val="00EC7EC0"/>
    <w:rsid w:val="00ED1BEC"/>
    <w:rsid w:val="00ED205D"/>
    <w:rsid w:val="00ED31DC"/>
    <w:rsid w:val="00ED38F5"/>
    <w:rsid w:val="00ED39F9"/>
    <w:rsid w:val="00ED3A31"/>
    <w:rsid w:val="00ED4404"/>
    <w:rsid w:val="00ED5B74"/>
    <w:rsid w:val="00ED6011"/>
    <w:rsid w:val="00ED7500"/>
    <w:rsid w:val="00ED7EFA"/>
    <w:rsid w:val="00EE0DE7"/>
    <w:rsid w:val="00EE0EE2"/>
    <w:rsid w:val="00EE14D7"/>
    <w:rsid w:val="00EE15AD"/>
    <w:rsid w:val="00EE176A"/>
    <w:rsid w:val="00EE2211"/>
    <w:rsid w:val="00EE2265"/>
    <w:rsid w:val="00EE25E2"/>
    <w:rsid w:val="00EE331B"/>
    <w:rsid w:val="00EE449C"/>
    <w:rsid w:val="00EE4E64"/>
    <w:rsid w:val="00EE727B"/>
    <w:rsid w:val="00EE75CF"/>
    <w:rsid w:val="00EE760F"/>
    <w:rsid w:val="00EF0183"/>
    <w:rsid w:val="00EF0639"/>
    <w:rsid w:val="00EF2D38"/>
    <w:rsid w:val="00EF3EBA"/>
    <w:rsid w:val="00EF7777"/>
    <w:rsid w:val="00F00302"/>
    <w:rsid w:val="00F004B2"/>
    <w:rsid w:val="00F0147B"/>
    <w:rsid w:val="00F027B6"/>
    <w:rsid w:val="00F0455A"/>
    <w:rsid w:val="00F04A4B"/>
    <w:rsid w:val="00F10135"/>
    <w:rsid w:val="00F1032D"/>
    <w:rsid w:val="00F12292"/>
    <w:rsid w:val="00F136C6"/>
    <w:rsid w:val="00F14BB0"/>
    <w:rsid w:val="00F1578F"/>
    <w:rsid w:val="00F17473"/>
    <w:rsid w:val="00F1772D"/>
    <w:rsid w:val="00F17B75"/>
    <w:rsid w:val="00F20215"/>
    <w:rsid w:val="00F21773"/>
    <w:rsid w:val="00F2276B"/>
    <w:rsid w:val="00F22EA3"/>
    <w:rsid w:val="00F23AAE"/>
    <w:rsid w:val="00F26B3E"/>
    <w:rsid w:val="00F26ED4"/>
    <w:rsid w:val="00F278A9"/>
    <w:rsid w:val="00F30144"/>
    <w:rsid w:val="00F304B4"/>
    <w:rsid w:val="00F306E4"/>
    <w:rsid w:val="00F31285"/>
    <w:rsid w:val="00F312E1"/>
    <w:rsid w:val="00F3154C"/>
    <w:rsid w:val="00F3173E"/>
    <w:rsid w:val="00F33C80"/>
    <w:rsid w:val="00F34B5E"/>
    <w:rsid w:val="00F35498"/>
    <w:rsid w:val="00F40190"/>
    <w:rsid w:val="00F42BF7"/>
    <w:rsid w:val="00F43273"/>
    <w:rsid w:val="00F450D0"/>
    <w:rsid w:val="00F4713C"/>
    <w:rsid w:val="00F50074"/>
    <w:rsid w:val="00F505AF"/>
    <w:rsid w:val="00F51A9C"/>
    <w:rsid w:val="00F51C85"/>
    <w:rsid w:val="00F52300"/>
    <w:rsid w:val="00F527F9"/>
    <w:rsid w:val="00F528EB"/>
    <w:rsid w:val="00F52ACE"/>
    <w:rsid w:val="00F52B2E"/>
    <w:rsid w:val="00F52CFB"/>
    <w:rsid w:val="00F5358B"/>
    <w:rsid w:val="00F54AF6"/>
    <w:rsid w:val="00F55465"/>
    <w:rsid w:val="00F5605C"/>
    <w:rsid w:val="00F56156"/>
    <w:rsid w:val="00F56383"/>
    <w:rsid w:val="00F568A4"/>
    <w:rsid w:val="00F5787E"/>
    <w:rsid w:val="00F57E63"/>
    <w:rsid w:val="00F60B57"/>
    <w:rsid w:val="00F60BE2"/>
    <w:rsid w:val="00F61490"/>
    <w:rsid w:val="00F61577"/>
    <w:rsid w:val="00F62801"/>
    <w:rsid w:val="00F64C3B"/>
    <w:rsid w:val="00F64D60"/>
    <w:rsid w:val="00F65A51"/>
    <w:rsid w:val="00F6626A"/>
    <w:rsid w:val="00F6785E"/>
    <w:rsid w:val="00F7042E"/>
    <w:rsid w:val="00F70AF8"/>
    <w:rsid w:val="00F7114F"/>
    <w:rsid w:val="00F71D88"/>
    <w:rsid w:val="00F71FCD"/>
    <w:rsid w:val="00F72BAB"/>
    <w:rsid w:val="00F75ADC"/>
    <w:rsid w:val="00F75B0F"/>
    <w:rsid w:val="00F77BC5"/>
    <w:rsid w:val="00F80E7C"/>
    <w:rsid w:val="00F813EE"/>
    <w:rsid w:val="00F8161A"/>
    <w:rsid w:val="00F81871"/>
    <w:rsid w:val="00F81973"/>
    <w:rsid w:val="00F81B76"/>
    <w:rsid w:val="00F81CA9"/>
    <w:rsid w:val="00F81F73"/>
    <w:rsid w:val="00F83B2C"/>
    <w:rsid w:val="00F83D5B"/>
    <w:rsid w:val="00F8424F"/>
    <w:rsid w:val="00F84409"/>
    <w:rsid w:val="00F84600"/>
    <w:rsid w:val="00F84950"/>
    <w:rsid w:val="00F85112"/>
    <w:rsid w:val="00F85274"/>
    <w:rsid w:val="00F853E3"/>
    <w:rsid w:val="00F86952"/>
    <w:rsid w:val="00F90AAB"/>
    <w:rsid w:val="00F9418A"/>
    <w:rsid w:val="00F94594"/>
    <w:rsid w:val="00F9533F"/>
    <w:rsid w:val="00F95DF1"/>
    <w:rsid w:val="00F96690"/>
    <w:rsid w:val="00F97AD5"/>
    <w:rsid w:val="00F97D5A"/>
    <w:rsid w:val="00F97F4A"/>
    <w:rsid w:val="00FA0DAB"/>
    <w:rsid w:val="00FA1EC2"/>
    <w:rsid w:val="00FA2DDE"/>
    <w:rsid w:val="00FA2E33"/>
    <w:rsid w:val="00FA31B1"/>
    <w:rsid w:val="00FA33DB"/>
    <w:rsid w:val="00FA56CC"/>
    <w:rsid w:val="00FA5F02"/>
    <w:rsid w:val="00FA5F72"/>
    <w:rsid w:val="00FA6517"/>
    <w:rsid w:val="00FA6EB9"/>
    <w:rsid w:val="00FA7826"/>
    <w:rsid w:val="00FA7A67"/>
    <w:rsid w:val="00FA7E80"/>
    <w:rsid w:val="00FB2F61"/>
    <w:rsid w:val="00FB426E"/>
    <w:rsid w:val="00FB4337"/>
    <w:rsid w:val="00FB4B71"/>
    <w:rsid w:val="00FB6F9F"/>
    <w:rsid w:val="00FB7E6F"/>
    <w:rsid w:val="00FC01A4"/>
    <w:rsid w:val="00FC0766"/>
    <w:rsid w:val="00FC07F2"/>
    <w:rsid w:val="00FC14AD"/>
    <w:rsid w:val="00FC2103"/>
    <w:rsid w:val="00FC35DC"/>
    <w:rsid w:val="00FC3CED"/>
    <w:rsid w:val="00FC6734"/>
    <w:rsid w:val="00FC6E8A"/>
    <w:rsid w:val="00FC6FBC"/>
    <w:rsid w:val="00FC7E61"/>
    <w:rsid w:val="00FD0509"/>
    <w:rsid w:val="00FD26E7"/>
    <w:rsid w:val="00FD3239"/>
    <w:rsid w:val="00FD38E2"/>
    <w:rsid w:val="00FD39FB"/>
    <w:rsid w:val="00FD47D1"/>
    <w:rsid w:val="00FD54E0"/>
    <w:rsid w:val="00FD5A97"/>
    <w:rsid w:val="00FD64BF"/>
    <w:rsid w:val="00FD73A5"/>
    <w:rsid w:val="00FD73D9"/>
    <w:rsid w:val="00FD7DD1"/>
    <w:rsid w:val="00FE1638"/>
    <w:rsid w:val="00FE2F5C"/>
    <w:rsid w:val="00FE3C11"/>
    <w:rsid w:val="00FE5277"/>
    <w:rsid w:val="00FE527E"/>
    <w:rsid w:val="00FE75AB"/>
    <w:rsid w:val="00FF0969"/>
    <w:rsid w:val="00FF0B4E"/>
    <w:rsid w:val="00FF154F"/>
    <w:rsid w:val="00FF3143"/>
    <w:rsid w:val="00FF4305"/>
    <w:rsid w:val="00FF47CE"/>
    <w:rsid w:val="00FF4881"/>
    <w:rsid w:val="00FF4D6F"/>
    <w:rsid w:val="00FF55B1"/>
    <w:rsid w:val="00FF60DE"/>
    <w:rsid w:val="00FF6183"/>
    <w:rsid w:val="00FF783A"/>
    <w:rsid w:val="00FF78FD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6011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paragraph" w:styleId="Nagwek1">
    <w:name w:val="heading 1"/>
    <w:basedOn w:val="Normalny"/>
    <w:link w:val="Nagwek1Znak"/>
    <w:uiPriority w:val="1"/>
    <w:qFormat/>
    <w:rsid w:val="00ED6011"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D6011"/>
    <w:rPr>
      <w:rFonts w:ascii="CentSchbookEU" w:eastAsia="CentSchbookEU" w:hAnsi="CentSchbookEU" w:cs="CentSchbookEU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6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D6011"/>
    <w:pPr>
      <w:ind w:left="592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6011"/>
    <w:rPr>
      <w:rFonts w:ascii="CentSchbookEU-Normal" w:eastAsia="CentSchbookEU-Normal" w:hAnsi="CentSchbookEU-Normal" w:cs="CentSchbookEU-Normal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011"/>
    <w:pPr>
      <w:spacing w:before="7"/>
      <w:ind w:left="592" w:hanging="227"/>
    </w:pPr>
  </w:style>
  <w:style w:type="paragraph" w:customStyle="1" w:styleId="TableParagraph">
    <w:name w:val="Table Paragraph"/>
    <w:basedOn w:val="Normalny"/>
    <w:uiPriority w:val="1"/>
    <w:qFormat/>
    <w:rsid w:val="00ED6011"/>
    <w:pPr>
      <w:spacing w:before="61"/>
      <w:ind w:left="51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Mała</dc:creator>
  <cp:lastModifiedBy>Mała</cp:lastModifiedBy>
  <cp:revision>3</cp:revision>
  <dcterms:created xsi:type="dcterms:W3CDTF">2024-09-19T16:50:00Z</dcterms:created>
  <dcterms:modified xsi:type="dcterms:W3CDTF">2024-09-19T16:52:00Z</dcterms:modified>
</cp:coreProperties>
</file>