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D2F" w:rsidRPr="00C3549D" w:rsidRDefault="00AD7A2A" w:rsidP="00565D2F">
      <w:pPr>
        <w:pStyle w:val="tytu1NieuzywaneTytuy"/>
        <w:rPr>
          <w:rStyle w:val="Bold"/>
          <w:rFonts w:asciiTheme="minorHAnsi" w:hAnsiTheme="minorHAnsi"/>
        </w:rPr>
      </w:pPr>
      <w:r>
        <w:rPr>
          <w:rStyle w:val="Bold"/>
          <w:rFonts w:asciiTheme="minorHAnsi" w:hAnsiTheme="minorHAnsi"/>
        </w:rPr>
        <w:t xml:space="preserve">Wymagania z biologii </w:t>
      </w:r>
    </w:p>
    <w:p w:rsidR="00565D2F" w:rsidRPr="00C3549D" w:rsidRDefault="00F4045F" w:rsidP="00565D2F">
      <w:pPr>
        <w:pStyle w:val="tytu1NieuzywaneTytuy"/>
        <w:spacing w:after="227"/>
        <w:rPr>
          <w:rStyle w:val="Bold"/>
          <w:rFonts w:asciiTheme="minorHAnsi" w:hAnsiTheme="minorHAnsi"/>
          <w:color w:val="154194"/>
          <w:sz w:val="38"/>
          <w:szCs w:val="38"/>
        </w:rPr>
      </w:pPr>
      <w:r>
        <w:rPr>
          <w:rStyle w:val="Bold"/>
          <w:rFonts w:asciiTheme="minorHAnsi" w:hAnsiTheme="minorHAnsi"/>
          <w:color w:val="154194"/>
          <w:sz w:val="38"/>
          <w:szCs w:val="38"/>
        </w:rPr>
        <w:t>Klasa 5</w:t>
      </w:r>
      <w:r w:rsidR="00CD4A4F">
        <w:rPr>
          <w:rStyle w:val="Bold"/>
          <w:rFonts w:asciiTheme="minorHAnsi" w:hAnsiTheme="minorHAnsi"/>
          <w:color w:val="154194"/>
          <w:sz w:val="38"/>
          <w:szCs w:val="38"/>
        </w:rPr>
        <w:t>a</w:t>
      </w:r>
    </w:p>
    <w:tbl>
      <w:tblPr>
        <w:tblW w:w="15147" w:type="dxa"/>
        <w:tblInd w:w="-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22"/>
        <w:gridCol w:w="3423"/>
        <w:gridCol w:w="4232"/>
        <w:gridCol w:w="5670"/>
      </w:tblGrid>
      <w:tr w:rsidR="00565D2F" w:rsidRPr="00C3549D" w:rsidTr="00E01B18">
        <w:trPr>
          <w:trHeight w:val="60"/>
          <w:tblHeader/>
        </w:trPr>
        <w:tc>
          <w:tcPr>
            <w:tcW w:w="1822" w:type="dxa"/>
            <w:tcBorders>
              <w:top w:val="single" w:sz="4" w:space="0" w:color="FFFFFF"/>
              <w:left w:val="single" w:sz="6" w:space="0" w:color="auto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65D2F" w:rsidRPr="00C3549D" w:rsidRDefault="00565D2F" w:rsidP="00E01B18">
            <w:pPr>
              <w:pStyle w:val="tabelaglowkaNieuzywanefiz"/>
              <w:suppressAutoHyphens/>
              <w:rPr>
                <w:rFonts w:asciiTheme="minorHAnsi" w:hAnsiTheme="minorHAnsi"/>
                <w:b w:val="0"/>
                <w:color w:val="FFFFFF" w:themeColor="background1"/>
                <w:sz w:val="22"/>
                <w:szCs w:val="22"/>
              </w:rPr>
            </w:pPr>
            <w:r w:rsidRPr="00C3549D">
              <w:rPr>
                <w:rStyle w:val="BoldCondensed"/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Nr i temat lekcji</w:t>
            </w:r>
          </w:p>
        </w:tc>
        <w:tc>
          <w:tcPr>
            <w:tcW w:w="34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65D2F" w:rsidRPr="00C3549D" w:rsidRDefault="00565D2F" w:rsidP="00E01B18">
            <w:pPr>
              <w:pStyle w:val="tabelaglowkaNieuzywanefiz"/>
              <w:suppressAutoHyphens/>
              <w:rPr>
                <w:rFonts w:asciiTheme="minorHAnsi" w:hAnsiTheme="minorHAnsi"/>
                <w:b w:val="0"/>
                <w:color w:val="FFFFFF" w:themeColor="background1"/>
                <w:sz w:val="22"/>
                <w:szCs w:val="22"/>
              </w:rPr>
            </w:pPr>
            <w:r w:rsidRPr="00C3549D">
              <w:rPr>
                <w:rStyle w:val="BoldCondensed"/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Zakres materiału nauczania</w:t>
            </w:r>
          </w:p>
        </w:tc>
        <w:tc>
          <w:tcPr>
            <w:tcW w:w="42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65D2F" w:rsidRPr="00C3549D" w:rsidRDefault="00565D2F" w:rsidP="00E01B18">
            <w:pPr>
              <w:pStyle w:val="tabelaglowkaNieuzywanefiz"/>
              <w:suppressAutoHyphens/>
              <w:rPr>
                <w:rFonts w:asciiTheme="minorHAnsi" w:hAnsiTheme="minorHAnsi"/>
                <w:b w:val="0"/>
                <w:color w:val="FFFFFF" w:themeColor="background1"/>
                <w:sz w:val="22"/>
                <w:szCs w:val="22"/>
              </w:rPr>
            </w:pPr>
            <w:r w:rsidRPr="00C3549D">
              <w:rPr>
                <w:rStyle w:val="BoldCondensed"/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Wymagania przewidziane w podstawie programowej</w:t>
            </w:r>
          </w:p>
        </w:tc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6" w:space="0" w:color="auto"/>
            </w:tcBorders>
            <w:shd w:val="solid" w:color="F39200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65D2F" w:rsidRPr="00C3549D" w:rsidRDefault="00565D2F" w:rsidP="00E01B18">
            <w:pPr>
              <w:pStyle w:val="tabelaglowkaNieuzywanefiz"/>
              <w:suppressAutoHyphens/>
              <w:ind w:left="172" w:hanging="172"/>
              <w:rPr>
                <w:rStyle w:val="BoldCondensed"/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C3549D">
              <w:rPr>
                <w:rStyle w:val="BoldCondensed"/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Osiągnięcia ucznia</w:t>
            </w:r>
          </w:p>
          <w:p w:rsidR="00E01B18" w:rsidRPr="00C3549D" w:rsidRDefault="00E01B18" w:rsidP="00E01B18">
            <w:pPr>
              <w:pStyle w:val="tabelaglowkaNieuzywanefiz"/>
              <w:suppressAutoHyphens/>
              <w:ind w:left="172" w:hanging="172"/>
              <w:rPr>
                <w:rFonts w:asciiTheme="minorHAnsi" w:hAnsiTheme="minorHAnsi"/>
                <w:b w:val="0"/>
                <w:color w:val="FFFFFF" w:themeColor="background1"/>
                <w:sz w:val="22"/>
                <w:szCs w:val="22"/>
              </w:rPr>
            </w:pPr>
            <w:r w:rsidRPr="00C3549D">
              <w:rPr>
                <w:rStyle w:val="BoldCondensed"/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Uczeń:</w:t>
            </w:r>
          </w:p>
        </w:tc>
      </w:tr>
      <w:tr w:rsidR="00565D2F" w:rsidRPr="00C3549D" w:rsidTr="00E01B18">
        <w:trPr>
          <w:trHeight w:val="60"/>
        </w:trPr>
        <w:tc>
          <w:tcPr>
            <w:tcW w:w="15147" w:type="dxa"/>
            <w:gridSpan w:val="4"/>
            <w:tcBorders>
              <w:top w:val="single" w:sz="6" w:space="0" w:color="273582"/>
              <w:left w:val="single" w:sz="6" w:space="0" w:color="273582"/>
              <w:bottom w:val="single" w:sz="6" w:space="0" w:color="auto"/>
              <w:right w:val="single" w:sz="6" w:space="0" w:color="auto"/>
            </w:tcBorders>
            <w:shd w:val="solid" w:color="273582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65D2F" w:rsidRPr="00C3549D" w:rsidRDefault="00565D2F" w:rsidP="00E01B18">
            <w:pPr>
              <w:pStyle w:val="tabela-belkatabele"/>
              <w:ind w:left="172" w:hanging="172"/>
              <w:rPr>
                <w:rFonts w:asciiTheme="minorHAnsi" w:hAnsiTheme="minorHAnsi"/>
                <w:b w:val="0"/>
                <w:color w:val="auto"/>
              </w:rPr>
            </w:pPr>
            <w:r w:rsidRPr="00C3549D">
              <w:rPr>
                <w:rStyle w:val="boldasia"/>
                <w:rFonts w:asciiTheme="minorHAnsi" w:hAnsiTheme="minorHAnsi"/>
                <w:b/>
                <w:caps/>
                <w:color w:val="auto"/>
              </w:rPr>
              <w:t xml:space="preserve">DZIAŁ 1. </w:t>
            </w:r>
            <w:r w:rsidR="00673760" w:rsidRPr="00673760">
              <w:rPr>
                <w:rStyle w:val="boldasia"/>
                <w:rFonts w:asciiTheme="minorHAnsi" w:hAnsiTheme="minorHAnsi"/>
                <w:b/>
                <w:caps/>
                <w:color w:val="auto"/>
              </w:rPr>
              <w:t>PODSTAWY BIOLOGII. STRUKTURA KOMÓRKI</w:t>
            </w:r>
          </w:p>
        </w:tc>
      </w:tr>
      <w:tr w:rsidR="00DD0D9A" w:rsidRPr="00C3549D" w:rsidTr="00E01B18">
        <w:trPr>
          <w:trHeight w:val="60"/>
        </w:trPr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40" w:type="dxa"/>
              <w:right w:w="113" w:type="dxa"/>
            </w:tcMar>
          </w:tcPr>
          <w:p w:rsidR="00DD0D9A" w:rsidRPr="00D7401C" w:rsidRDefault="00DD0D9A" w:rsidP="00D7401C">
            <w:pPr>
              <w:spacing w:before="25" w:after="0" w:line="266" w:lineRule="auto"/>
              <w:ind w:left="85" w:right="356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D7401C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1. Powitanie biologii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40" w:type="dxa"/>
              <w:right w:w="113" w:type="dxa"/>
            </w:tcMar>
          </w:tcPr>
          <w:p w:rsidR="00DD0D9A" w:rsidRPr="00D7401C" w:rsidRDefault="006E46BE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bookmarkStart w:id="0" w:name="_GoBack"/>
            <w:bookmarkEnd w:id="0"/>
            <w:r w:rsidR="00E7532F">
              <w:rPr>
                <w:sz w:val="20"/>
                <w:szCs w:val="20"/>
              </w:rPr>
              <w:t xml:space="preserve"> </w:t>
            </w:r>
            <w:r w:rsidR="00DD0D9A" w:rsidRPr="00D7401C">
              <w:rPr>
                <w:sz w:val="20"/>
                <w:szCs w:val="20"/>
              </w:rPr>
              <w:t>Biologia jako nauka. Działy biologii.</w:t>
            </w:r>
          </w:p>
          <w:p w:rsidR="00DD0D9A" w:rsidRPr="00D7401C" w:rsidRDefault="006E46BE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DD0D9A" w:rsidRPr="00D7401C">
              <w:rPr>
                <w:sz w:val="20"/>
                <w:szCs w:val="20"/>
              </w:rPr>
              <w:t xml:space="preserve"> Cechy orga</w:t>
            </w:r>
            <w:r w:rsidR="00E7532F">
              <w:rPr>
                <w:sz w:val="20"/>
                <w:szCs w:val="20"/>
              </w:rPr>
              <w:t>nizmów (czynności życiowe i budowa komórkowa), a </w:t>
            </w:r>
            <w:r w:rsidR="00DD0D9A" w:rsidRPr="00D7401C">
              <w:rPr>
                <w:sz w:val="20"/>
                <w:szCs w:val="20"/>
              </w:rPr>
              <w:t>materia nieożywiona.</w:t>
            </w:r>
          </w:p>
          <w:p w:rsidR="00DD0D9A" w:rsidRPr="00D7401C" w:rsidRDefault="006E46BE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DD0D9A" w:rsidRPr="00D7401C">
              <w:rPr>
                <w:sz w:val="20"/>
                <w:szCs w:val="20"/>
              </w:rPr>
              <w:t xml:space="preserve"> Poziomy organizacji</w:t>
            </w:r>
            <w:r w:rsidR="00E7532F">
              <w:rPr>
                <w:sz w:val="20"/>
                <w:szCs w:val="20"/>
              </w:rPr>
              <w:t xml:space="preserve"> budowy organizmów roślinnych i </w:t>
            </w:r>
            <w:r w:rsidR="00DD0D9A" w:rsidRPr="00D7401C">
              <w:rPr>
                <w:sz w:val="20"/>
                <w:szCs w:val="20"/>
              </w:rPr>
              <w:t>zwierzęcych.</w:t>
            </w:r>
          </w:p>
          <w:p w:rsidR="00DD0D9A" w:rsidRPr="00515EE0" w:rsidRDefault="006E46BE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ascii="AgendaPl RegularCondensed" w:eastAsia="AgendaPl RegularCondensed" w:hAnsi="AgendaPl RegularCondensed" w:cs="AgendaPl RegularCondensed"/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DD0D9A" w:rsidRPr="00D7401C">
              <w:rPr>
                <w:sz w:val="20"/>
                <w:szCs w:val="20"/>
              </w:rPr>
              <w:t xml:space="preserve"> </w:t>
            </w:r>
            <w:r w:rsidR="00E7532F">
              <w:rPr>
                <w:sz w:val="20"/>
                <w:szCs w:val="20"/>
              </w:rPr>
              <w:t>Znaczenie wiedzy biologicznej w </w:t>
            </w:r>
            <w:r w:rsidR="00DD0D9A" w:rsidRPr="00D7401C">
              <w:rPr>
                <w:sz w:val="20"/>
                <w:szCs w:val="20"/>
              </w:rPr>
              <w:t>życiu człowieka.</w:t>
            </w:r>
          </w:p>
        </w:tc>
        <w:tc>
          <w:tcPr>
            <w:tcW w:w="4232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40" w:type="dxa"/>
              <w:right w:w="113" w:type="dxa"/>
            </w:tcMar>
          </w:tcPr>
          <w:p w:rsidR="00DD0D9A" w:rsidRPr="00E7532F" w:rsidRDefault="00DD0D9A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b/>
                <w:sz w:val="20"/>
                <w:szCs w:val="20"/>
              </w:rPr>
            </w:pPr>
            <w:r w:rsidRPr="00E7532F">
              <w:rPr>
                <w:b/>
                <w:sz w:val="20"/>
                <w:szCs w:val="20"/>
              </w:rPr>
              <w:t>I. Organizacja i chemizm życia. Uczeń:</w:t>
            </w:r>
          </w:p>
          <w:p w:rsidR="00DD0D9A" w:rsidRPr="00515EE0" w:rsidRDefault="00DD0D9A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ascii="AgendaPl RegularCondensed" w:eastAsia="AgendaPl RegularCondensed" w:hAnsi="AgendaPl RegularCondensed" w:cs="AgendaPl RegularCondensed"/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1)</w:t>
            </w:r>
            <w:r w:rsidR="00E7532F">
              <w:rPr>
                <w:sz w:val="20"/>
                <w:szCs w:val="20"/>
              </w:rPr>
              <w:t xml:space="preserve"> </w:t>
            </w:r>
            <w:r w:rsidRPr="00D7401C">
              <w:rPr>
                <w:sz w:val="20"/>
                <w:szCs w:val="20"/>
              </w:rPr>
              <w:t>przedstawia hierarchiczną organizację budo- wy organizmów.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340" w:type="dxa"/>
              <w:right w:w="113" w:type="dxa"/>
            </w:tcMar>
          </w:tcPr>
          <w:p w:rsidR="00DD0D9A" w:rsidRPr="00D7401C" w:rsidRDefault="00DD0D9A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określa, czym zajmuje się biologia jako nauka oraz jej wybrane działy;</w:t>
            </w:r>
          </w:p>
          <w:p w:rsidR="00DD0D9A" w:rsidRPr="00D7401C" w:rsidRDefault="00DD0D9A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określa, co to jest komórka, tkanka, narząd i układ narządów</w:t>
            </w:r>
            <w:r w:rsidR="00E7532F">
              <w:rPr>
                <w:sz w:val="20"/>
                <w:szCs w:val="20"/>
              </w:rPr>
              <w:t xml:space="preserve"> z </w:t>
            </w:r>
            <w:r w:rsidRPr="00D7401C">
              <w:rPr>
                <w:sz w:val="20"/>
                <w:szCs w:val="20"/>
              </w:rPr>
              <w:t>uwzględnieniem przykładów;</w:t>
            </w:r>
          </w:p>
          <w:p w:rsidR="00DD0D9A" w:rsidRPr="00D7401C" w:rsidRDefault="00DD0D9A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przedstawia hierarchiczną organizację budowy organizmów roślinnych</w:t>
            </w:r>
            <w:r w:rsidR="00E7532F">
              <w:rPr>
                <w:sz w:val="20"/>
                <w:szCs w:val="20"/>
              </w:rPr>
              <w:t xml:space="preserve"> </w:t>
            </w:r>
            <w:r w:rsidRPr="00D7401C">
              <w:rPr>
                <w:sz w:val="20"/>
                <w:szCs w:val="20"/>
              </w:rPr>
              <w:t>i zwierzęcych;</w:t>
            </w:r>
          </w:p>
          <w:p w:rsidR="00DD0D9A" w:rsidRPr="00515EE0" w:rsidRDefault="00DD0D9A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ascii="AgendaPl RegularCondensed" w:eastAsia="AgendaPl RegularCondensed" w:hAnsi="AgendaPl RegularCondensed" w:cs="AgendaPl RegularCondensed"/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podaje przykłady zastosowania wiedzy biologicznej w życiu człowieka.</w:t>
            </w:r>
          </w:p>
        </w:tc>
      </w:tr>
      <w:tr w:rsidR="00DD0D9A" w:rsidRPr="00C3549D" w:rsidTr="00E01B18">
        <w:trPr>
          <w:trHeight w:val="60"/>
        </w:trPr>
        <w:tc>
          <w:tcPr>
            <w:tcW w:w="182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40" w:type="dxa"/>
              <w:right w:w="113" w:type="dxa"/>
            </w:tcMar>
          </w:tcPr>
          <w:p w:rsidR="00DD0D9A" w:rsidRPr="00D7401C" w:rsidRDefault="00DD0D9A" w:rsidP="00D7401C">
            <w:pPr>
              <w:spacing w:before="25" w:after="0" w:line="266" w:lineRule="auto"/>
              <w:ind w:left="85" w:right="356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D7401C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2. Badanie świata organizmów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40" w:type="dxa"/>
              <w:right w:w="113" w:type="dxa"/>
            </w:tcMar>
          </w:tcPr>
          <w:p w:rsidR="00DD0D9A" w:rsidRPr="00D7401C" w:rsidRDefault="006E46BE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E7532F">
              <w:rPr>
                <w:sz w:val="20"/>
                <w:szCs w:val="20"/>
              </w:rPr>
              <w:t xml:space="preserve"> </w:t>
            </w:r>
            <w:r w:rsidR="00DD0D9A" w:rsidRPr="00D7401C">
              <w:rPr>
                <w:sz w:val="20"/>
                <w:szCs w:val="20"/>
              </w:rPr>
              <w:t>Metody naukowe w biologii. Planowanie badań.</w:t>
            </w:r>
          </w:p>
          <w:p w:rsidR="00DD0D9A" w:rsidRPr="00D7401C" w:rsidRDefault="006E46BE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DD0D9A" w:rsidRPr="00D7401C">
              <w:rPr>
                <w:sz w:val="20"/>
                <w:szCs w:val="20"/>
              </w:rPr>
              <w:t xml:space="preserve"> Obserwacje i doświadczenia – podstawo- we etapy procedury badawczej: problem badawczy, h</w:t>
            </w:r>
            <w:r w:rsidR="00E7532F">
              <w:rPr>
                <w:sz w:val="20"/>
                <w:szCs w:val="20"/>
              </w:rPr>
              <w:t>ipoteza, próba kontrolna i pró</w:t>
            </w:r>
            <w:r w:rsidR="00DD0D9A" w:rsidRPr="00D7401C">
              <w:rPr>
                <w:sz w:val="20"/>
                <w:szCs w:val="20"/>
              </w:rPr>
              <w:t>ba badawcza, wyniki i ich analiza, wnioski.</w:t>
            </w:r>
          </w:p>
          <w:p w:rsidR="00DD0D9A" w:rsidRPr="00D7401C" w:rsidRDefault="006E46BE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DD0D9A" w:rsidRPr="00D7401C">
              <w:rPr>
                <w:sz w:val="20"/>
                <w:szCs w:val="20"/>
              </w:rPr>
              <w:t xml:space="preserve"> Spos</w:t>
            </w:r>
            <w:r w:rsidR="00E7532F">
              <w:rPr>
                <w:sz w:val="20"/>
                <w:szCs w:val="20"/>
              </w:rPr>
              <w:t>oby dokumentowania wyników eks</w:t>
            </w:r>
            <w:r w:rsidR="00DD0D9A" w:rsidRPr="00D7401C">
              <w:rPr>
                <w:sz w:val="20"/>
                <w:szCs w:val="20"/>
              </w:rPr>
              <w:t>perymentów i obserwacji</w:t>
            </w:r>
            <w:r w:rsidR="00E7532F">
              <w:rPr>
                <w:sz w:val="20"/>
                <w:szCs w:val="20"/>
              </w:rPr>
              <w:t xml:space="preserve"> </w:t>
            </w:r>
            <w:r w:rsidR="00DD0D9A" w:rsidRPr="00D7401C">
              <w:rPr>
                <w:sz w:val="20"/>
                <w:szCs w:val="20"/>
              </w:rPr>
              <w:lastRenderedPageBreak/>
              <w:t>biologicznych.</w:t>
            </w:r>
          </w:p>
          <w:p w:rsidR="00DD0D9A" w:rsidRPr="00D7401C" w:rsidRDefault="006E46BE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DD0D9A" w:rsidRPr="00D7401C">
              <w:rPr>
                <w:sz w:val="20"/>
                <w:szCs w:val="20"/>
              </w:rPr>
              <w:t xml:space="preserve"> Główne </w:t>
            </w:r>
            <w:r w:rsidR="00E7532F">
              <w:rPr>
                <w:sz w:val="20"/>
                <w:szCs w:val="20"/>
              </w:rPr>
              <w:t>zasady przeprowadzania obserwa</w:t>
            </w:r>
            <w:r w:rsidR="00DD0D9A" w:rsidRPr="00D7401C">
              <w:rPr>
                <w:sz w:val="20"/>
                <w:szCs w:val="20"/>
              </w:rPr>
              <w:t>cji i doświadczeń biologicznych.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40" w:type="dxa"/>
              <w:right w:w="113" w:type="dxa"/>
            </w:tcMar>
          </w:tcPr>
          <w:p w:rsidR="00DD0D9A" w:rsidRPr="00E7532F" w:rsidRDefault="00DD0D9A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b/>
                <w:sz w:val="20"/>
                <w:szCs w:val="20"/>
              </w:rPr>
            </w:pPr>
            <w:r w:rsidRPr="00E7532F">
              <w:rPr>
                <w:b/>
                <w:sz w:val="20"/>
                <w:szCs w:val="20"/>
              </w:rPr>
              <w:lastRenderedPageBreak/>
              <w:t>II. Wymaganie ogólne.</w:t>
            </w:r>
          </w:p>
          <w:p w:rsidR="00DD0D9A" w:rsidRPr="00E7532F" w:rsidRDefault="00DD0D9A" w:rsidP="00E7532F">
            <w:pPr>
              <w:autoSpaceDE w:val="0"/>
              <w:autoSpaceDN w:val="0"/>
              <w:adjustRightInd w:val="0"/>
              <w:spacing w:after="0" w:line="266" w:lineRule="auto"/>
              <w:ind w:left="8" w:hanging="8"/>
              <w:rPr>
                <w:b/>
                <w:sz w:val="20"/>
                <w:szCs w:val="20"/>
              </w:rPr>
            </w:pPr>
            <w:r w:rsidRPr="00E7532F">
              <w:rPr>
                <w:b/>
                <w:sz w:val="20"/>
                <w:szCs w:val="20"/>
              </w:rPr>
              <w:t xml:space="preserve">Planowanie i </w:t>
            </w:r>
            <w:r w:rsidR="00E7532F">
              <w:rPr>
                <w:b/>
                <w:sz w:val="20"/>
                <w:szCs w:val="20"/>
              </w:rPr>
              <w:t xml:space="preserve">przeprowadzanie obserwacji oraz </w:t>
            </w:r>
            <w:r w:rsidRPr="00E7532F">
              <w:rPr>
                <w:b/>
                <w:sz w:val="20"/>
                <w:szCs w:val="20"/>
              </w:rPr>
              <w:t>doświadczeń; wnioskowanie w oparciu o ich wyniki.</w:t>
            </w:r>
          </w:p>
          <w:p w:rsidR="00DD0D9A" w:rsidRPr="00D7401C" w:rsidRDefault="00DD0D9A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Uczeń:</w:t>
            </w:r>
          </w:p>
          <w:p w:rsidR="00DD0D9A" w:rsidRPr="00D7401C" w:rsidRDefault="00DD0D9A" w:rsidP="00D7401C">
            <w:pPr>
              <w:autoSpaceDE w:val="0"/>
              <w:autoSpaceDN w:val="0"/>
              <w:adjustRightInd w:val="0"/>
              <w:spacing w:after="0" w:line="255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1)</w:t>
            </w:r>
            <w:r w:rsidR="00E7532F">
              <w:rPr>
                <w:sz w:val="20"/>
                <w:szCs w:val="20"/>
              </w:rPr>
              <w:t xml:space="preserve"> </w:t>
            </w:r>
            <w:r w:rsidRPr="00D7401C">
              <w:rPr>
                <w:sz w:val="20"/>
                <w:szCs w:val="20"/>
              </w:rPr>
              <w:t>określa pr</w:t>
            </w:r>
            <w:r w:rsidR="00E7532F">
              <w:rPr>
                <w:sz w:val="20"/>
                <w:szCs w:val="20"/>
              </w:rPr>
              <w:t>oblem badawczy, formułuje hipo</w:t>
            </w:r>
            <w:r w:rsidRPr="00D7401C">
              <w:rPr>
                <w:sz w:val="20"/>
                <w:szCs w:val="20"/>
              </w:rPr>
              <w:t>tezy, planuje i przeprowadza oraz dokumentuje obserwacje i proste doświadczenia biologiczne;</w:t>
            </w:r>
          </w:p>
          <w:p w:rsidR="00DD0D9A" w:rsidRPr="00D7401C" w:rsidRDefault="00DD0D9A" w:rsidP="00D7401C">
            <w:pPr>
              <w:autoSpaceDE w:val="0"/>
              <w:autoSpaceDN w:val="0"/>
              <w:adjustRightInd w:val="0"/>
              <w:spacing w:after="0" w:line="255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 xml:space="preserve">2) określa warunki doświadczenia, rozróżnia </w:t>
            </w:r>
            <w:r w:rsidRPr="00D7401C">
              <w:rPr>
                <w:sz w:val="20"/>
                <w:szCs w:val="20"/>
              </w:rPr>
              <w:lastRenderedPageBreak/>
              <w:t>próbę kontrolną i badawczą;</w:t>
            </w:r>
          </w:p>
          <w:p w:rsidR="00DD0D9A" w:rsidRPr="00D7401C" w:rsidRDefault="00DD0D9A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3) analizuje wyniki i formułuje wnioski.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340" w:type="dxa"/>
              <w:right w:w="113" w:type="dxa"/>
            </w:tcMar>
          </w:tcPr>
          <w:p w:rsidR="00DD0D9A" w:rsidRPr="00D7401C" w:rsidRDefault="00DD0D9A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lastRenderedPageBreak/>
              <w:t>• podaje różnice między problem badawczym i hipotezą oraz próbą kontrolną i próbą badawczą;</w:t>
            </w:r>
          </w:p>
          <w:p w:rsidR="00DD0D9A" w:rsidRPr="00D7401C" w:rsidRDefault="00DD0D9A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korzystając z przykładowego doświadczenia biologicznego, określa problem badawczy i formułuje hipotezę;</w:t>
            </w:r>
          </w:p>
          <w:p w:rsidR="00DD0D9A" w:rsidRPr="00D7401C" w:rsidRDefault="00DD0D9A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określa warunki przeprowadzania obse</w:t>
            </w:r>
            <w:r w:rsidR="00E7532F">
              <w:rPr>
                <w:sz w:val="20"/>
                <w:szCs w:val="20"/>
              </w:rPr>
              <w:t>rwacji i doświadczeń biologicz</w:t>
            </w:r>
            <w:r w:rsidRPr="00D7401C">
              <w:rPr>
                <w:sz w:val="20"/>
                <w:szCs w:val="20"/>
              </w:rPr>
              <w:t>nych;</w:t>
            </w:r>
          </w:p>
          <w:p w:rsidR="00DD0D9A" w:rsidRPr="00D7401C" w:rsidRDefault="00DD0D9A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określa zasady zbierania i dokumentowania wyników;</w:t>
            </w:r>
          </w:p>
          <w:p w:rsidR="00DD0D9A" w:rsidRPr="00D7401C" w:rsidRDefault="00DD0D9A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planuje prostą obserwację lub dośw</w:t>
            </w:r>
            <w:r w:rsidR="00E7532F">
              <w:rPr>
                <w:sz w:val="20"/>
                <w:szCs w:val="20"/>
              </w:rPr>
              <w:t>iadczenie biologiczne z uwzględ</w:t>
            </w:r>
            <w:r w:rsidRPr="00D7401C">
              <w:rPr>
                <w:sz w:val="20"/>
                <w:szCs w:val="20"/>
              </w:rPr>
              <w:t>nieniem procedury badawczej i zasad bezpieczeństwa;</w:t>
            </w:r>
          </w:p>
          <w:p w:rsidR="00DD0D9A" w:rsidRPr="00D7401C" w:rsidRDefault="00DD0D9A" w:rsidP="00E7532F">
            <w:pPr>
              <w:spacing w:after="0" w:line="230" w:lineRule="exact"/>
              <w:ind w:left="108" w:right="-20" w:hanging="79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przeprowadza obserwację i proste doświadczenie biologiczne;</w:t>
            </w:r>
          </w:p>
          <w:p w:rsidR="00DD0D9A" w:rsidRPr="00515EE0" w:rsidRDefault="00DD0D9A" w:rsidP="00D7401C">
            <w:pPr>
              <w:spacing w:after="0" w:line="230" w:lineRule="exact"/>
              <w:ind w:left="170" w:right="-20" w:hanging="141"/>
              <w:rPr>
                <w:rFonts w:ascii="AgendaPl RegularCondensed" w:eastAsia="AgendaPl RegularCondensed" w:hAnsi="AgendaPl RegularCondensed" w:cs="AgendaPl RegularCondensed"/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 xml:space="preserve">• analizuje wyniki i formułuje wnioski z przeprowadzonej </w:t>
            </w:r>
            <w:r w:rsidRPr="00D7401C">
              <w:rPr>
                <w:sz w:val="20"/>
                <w:szCs w:val="20"/>
              </w:rPr>
              <w:lastRenderedPageBreak/>
              <w:t>obserwacji</w:t>
            </w:r>
            <w:r w:rsidR="00D7401C">
              <w:rPr>
                <w:sz w:val="20"/>
                <w:szCs w:val="20"/>
              </w:rPr>
              <w:t xml:space="preserve"> </w:t>
            </w:r>
            <w:r w:rsidRPr="00D7401C">
              <w:rPr>
                <w:sz w:val="20"/>
                <w:szCs w:val="20"/>
              </w:rPr>
              <w:t>lub doświadczenia biologicznego.</w:t>
            </w:r>
          </w:p>
        </w:tc>
      </w:tr>
      <w:tr w:rsidR="00DD0D9A" w:rsidRPr="00C3549D" w:rsidTr="00E01B18">
        <w:trPr>
          <w:trHeight w:val="60"/>
        </w:trPr>
        <w:tc>
          <w:tcPr>
            <w:tcW w:w="182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40" w:type="dxa"/>
              <w:right w:w="113" w:type="dxa"/>
            </w:tcMar>
          </w:tcPr>
          <w:p w:rsidR="00DD0D9A" w:rsidRDefault="00DD0D9A" w:rsidP="00D7401C">
            <w:pPr>
              <w:spacing w:before="25" w:after="0" w:line="266" w:lineRule="auto"/>
              <w:ind w:left="85" w:right="356"/>
            </w:pPr>
            <w:r w:rsidRPr="00D7401C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3. Budowa mikroskopu. Obserwacje mikroskopowe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40" w:type="dxa"/>
              <w:right w:w="113" w:type="dxa"/>
            </w:tcMar>
          </w:tcPr>
          <w:p w:rsidR="00DD0D9A" w:rsidRPr="00D7401C" w:rsidRDefault="006E46BE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E7532F">
              <w:rPr>
                <w:sz w:val="20"/>
                <w:szCs w:val="20"/>
              </w:rPr>
              <w:t xml:space="preserve"> </w:t>
            </w:r>
            <w:r w:rsidR="00DD0D9A" w:rsidRPr="00D7401C">
              <w:rPr>
                <w:sz w:val="20"/>
                <w:szCs w:val="20"/>
              </w:rPr>
              <w:t>Budowa</w:t>
            </w:r>
            <w:r w:rsidR="00E7532F">
              <w:rPr>
                <w:sz w:val="20"/>
                <w:szCs w:val="20"/>
              </w:rPr>
              <w:t xml:space="preserve"> mikroskopu optycznego (świetl</w:t>
            </w:r>
            <w:r w:rsidR="00DD0D9A" w:rsidRPr="00D7401C">
              <w:rPr>
                <w:sz w:val="20"/>
                <w:szCs w:val="20"/>
              </w:rPr>
              <w:t>nego).</w:t>
            </w:r>
          </w:p>
          <w:p w:rsidR="00DD0D9A" w:rsidRPr="00D7401C" w:rsidRDefault="006E46BE" w:rsidP="00E7532F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DD0D9A" w:rsidRPr="00D7401C">
              <w:rPr>
                <w:sz w:val="20"/>
                <w:szCs w:val="20"/>
              </w:rPr>
              <w:t xml:space="preserve"> Powiększenia i cechy obrazu uzyskiwane w mikroskopie.</w:t>
            </w:r>
          </w:p>
          <w:p w:rsidR="00DD0D9A" w:rsidRPr="00D7401C" w:rsidRDefault="006E46BE" w:rsidP="00E7532F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DD0D9A" w:rsidRPr="00D7401C">
              <w:rPr>
                <w:sz w:val="20"/>
                <w:szCs w:val="20"/>
              </w:rPr>
              <w:t xml:space="preserve"> Zasady </w:t>
            </w:r>
            <w:r w:rsidR="00E7532F">
              <w:rPr>
                <w:sz w:val="20"/>
                <w:szCs w:val="20"/>
              </w:rPr>
              <w:t>wykonywania preparatu mikrosko</w:t>
            </w:r>
            <w:r w:rsidR="00DD0D9A" w:rsidRPr="00D7401C">
              <w:rPr>
                <w:sz w:val="20"/>
                <w:szCs w:val="20"/>
              </w:rPr>
              <w:t>powego oraz przeprowadzania obserwacji mikroskopowych.</w:t>
            </w:r>
          </w:p>
          <w:p w:rsidR="00DD0D9A" w:rsidRPr="00D7401C" w:rsidRDefault="006E46BE" w:rsidP="00E7532F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DD0D9A" w:rsidRPr="00D7401C">
              <w:rPr>
                <w:sz w:val="20"/>
                <w:szCs w:val="20"/>
              </w:rPr>
              <w:t xml:space="preserve"> Cechy obraz</w:t>
            </w:r>
            <w:r w:rsidR="00E7532F">
              <w:rPr>
                <w:sz w:val="20"/>
                <w:szCs w:val="20"/>
              </w:rPr>
              <w:t>u uzyskiwanego w mikrosko</w:t>
            </w:r>
            <w:r w:rsidR="00DD0D9A" w:rsidRPr="00D7401C">
              <w:rPr>
                <w:sz w:val="20"/>
                <w:szCs w:val="20"/>
              </w:rPr>
              <w:t>pie o</w:t>
            </w:r>
            <w:r w:rsidR="00E7532F">
              <w:rPr>
                <w:sz w:val="20"/>
                <w:szCs w:val="20"/>
              </w:rPr>
              <w:t>ptycznym – obserwacja mikroskopowa np. </w:t>
            </w:r>
            <w:r w:rsidR="00DD0D9A" w:rsidRPr="00D7401C">
              <w:rPr>
                <w:sz w:val="20"/>
                <w:szCs w:val="20"/>
              </w:rPr>
              <w:t>strzałki narysowanej na szkiełku podstawowym.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40" w:type="dxa"/>
              <w:right w:w="113" w:type="dxa"/>
            </w:tcMar>
          </w:tcPr>
          <w:p w:rsidR="00DD0D9A" w:rsidRPr="00E7532F" w:rsidRDefault="00DD0D9A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b/>
                <w:sz w:val="20"/>
                <w:szCs w:val="20"/>
              </w:rPr>
            </w:pPr>
            <w:r w:rsidRPr="00E7532F">
              <w:rPr>
                <w:b/>
                <w:sz w:val="20"/>
                <w:szCs w:val="20"/>
              </w:rPr>
              <w:t>I. Organizacja i chemizm życia. Uczeń:</w:t>
            </w:r>
          </w:p>
          <w:p w:rsidR="00DD0D9A" w:rsidRPr="00D7401C" w:rsidRDefault="00DD0D9A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4) dokonuje obserwacji mikroskopowych komórki (pod</w:t>
            </w:r>
            <w:r w:rsidR="00E7532F">
              <w:rPr>
                <w:sz w:val="20"/>
                <w:szCs w:val="20"/>
              </w:rPr>
              <w:t>stawowej jednostki życia), roz</w:t>
            </w:r>
            <w:r w:rsidRPr="00D7401C">
              <w:rPr>
                <w:sz w:val="20"/>
                <w:szCs w:val="20"/>
              </w:rPr>
              <w:t>poznaje (pod mikroskopem, na schemacie, na zdjęciu lub na podstawie opisu) podstawowe elementy budowy komórki (błona komórkowa, cytoplazma, jądro komórkowe, chloroplast, mitochondrium, wakuola, ściana komórkowa)</w:t>
            </w:r>
            <w:r w:rsidR="00E7532F">
              <w:rPr>
                <w:sz w:val="20"/>
                <w:szCs w:val="20"/>
              </w:rPr>
              <w:t xml:space="preserve"> </w:t>
            </w:r>
            <w:r w:rsidRPr="00D7401C">
              <w:rPr>
                <w:sz w:val="20"/>
                <w:szCs w:val="20"/>
              </w:rPr>
              <w:t>i przedstawia ich funkcje.</w:t>
            </w:r>
          </w:p>
          <w:p w:rsidR="00DD0D9A" w:rsidRPr="00D7401C" w:rsidRDefault="00DD0D9A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II. wymaganie ogólne</w:t>
            </w:r>
          </w:p>
          <w:p w:rsidR="00DD0D9A" w:rsidRPr="00D7401C" w:rsidRDefault="00DD0D9A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Planowanie i przeprowadzanie obserwacji oraz doświadczeń; wnioskowanie w oparciu o ich wyniki.</w:t>
            </w:r>
          </w:p>
          <w:p w:rsidR="00DD0D9A" w:rsidRPr="00D7401C" w:rsidRDefault="00DD0D9A" w:rsidP="00E7532F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4) przeprowadza obserwacje mikroskopowe</w:t>
            </w:r>
            <w:r w:rsidR="00E7532F">
              <w:rPr>
                <w:sz w:val="20"/>
                <w:szCs w:val="20"/>
              </w:rPr>
              <w:t xml:space="preserve"> i </w:t>
            </w:r>
            <w:r w:rsidRPr="00D7401C">
              <w:rPr>
                <w:sz w:val="20"/>
                <w:szCs w:val="20"/>
              </w:rPr>
              <w:t>makroskop</w:t>
            </w:r>
            <w:r w:rsidR="00E7532F">
              <w:rPr>
                <w:sz w:val="20"/>
                <w:szCs w:val="20"/>
              </w:rPr>
              <w:t>owe preparatów świeżych i trwa</w:t>
            </w:r>
            <w:r w:rsidRPr="00D7401C">
              <w:rPr>
                <w:sz w:val="20"/>
                <w:szCs w:val="20"/>
              </w:rPr>
              <w:t>łych.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340" w:type="dxa"/>
              <w:right w:w="113" w:type="dxa"/>
            </w:tcMar>
          </w:tcPr>
          <w:p w:rsidR="00DD0D9A" w:rsidRPr="00D7401C" w:rsidRDefault="00DD0D9A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podaje nazwy rozpoznanych elem</w:t>
            </w:r>
            <w:r w:rsidR="00E7532F">
              <w:rPr>
                <w:sz w:val="20"/>
                <w:szCs w:val="20"/>
              </w:rPr>
              <w:t>entów budowy mikroskopu optycz</w:t>
            </w:r>
            <w:r w:rsidRPr="00D7401C">
              <w:rPr>
                <w:sz w:val="20"/>
                <w:szCs w:val="20"/>
              </w:rPr>
              <w:t>nego i określa ich funkcje;</w:t>
            </w:r>
          </w:p>
          <w:p w:rsidR="00DD0D9A" w:rsidRPr="00D7401C" w:rsidRDefault="00DD0D9A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opisuje przebieg przygotowania ni</w:t>
            </w:r>
            <w:r w:rsidR="00E7532F">
              <w:rPr>
                <w:sz w:val="20"/>
                <w:szCs w:val="20"/>
              </w:rPr>
              <w:t>etrwałego preparatu mikroskopo</w:t>
            </w:r>
            <w:r w:rsidRPr="00D7401C">
              <w:rPr>
                <w:sz w:val="20"/>
                <w:szCs w:val="20"/>
              </w:rPr>
              <w:t>wego;</w:t>
            </w:r>
          </w:p>
          <w:p w:rsidR="00DD0D9A" w:rsidRPr="00D7401C" w:rsidRDefault="00DD0D9A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wymienia we właściwej kolejności etapy prowadzenia obserwacji mikroskopowej;</w:t>
            </w:r>
          </w:p>
          <w:p w:rsidR="00DD0D9A" w:rsidRPr="00D7401C" w:rsidRDefault="00DD0D9A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dokonuje samodzielnie obserwacji mikroskopowej;</w:t>
            </w:r>
          </w:p>
          <w:p w:rsidR="00DD0D9A" w:rsidRPr="00D7401C" w:rsidRDefault="00DD0D9A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przestrzega zasad bezpieczeństwa podczas pracy z mikroskopem.</w:t>
            </w:r>
          </w:p>
        </w:tc>
      </w:tr>
      <w:tr w:rsidR="00485EE1" w:rsidRPr="00C3549D" w:rsidTr="00E01B18">
        <w:trPr>
          <w:trHeight w:val="283"/>
        </w:trPr>
        <w:tc>
          <w:tcPr>
            <w:tcW w:w="182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697" w:type="dxa"/>
              <w:right w:w="113" w:type="dxa"/>
            </w:tcMar>
          </w:tcPr>
          <w:p w:rsidR="00485EE1" w:rsidRPr="00D7401C" w:rsidRDefault="00485EE1" w:rsidP="00D7401C">
            <w:pPr>
              <w:spacing w:before="25" w:after="0" w:line="266" w:lineRule="auto"/>
              <w:ind w:left="85" w:right="356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D7401C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4. Chemiczne podstawy życia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697" w:type="dxa"/>
              <w:right w:w="113" w:type="dxa"/>
            </w:tcMar>
          </w:tcPr>
          <w:p w:rsidR="00485EE1" w:rsidRPr="00D7401C" w:rsidRDefault="006E46BE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E7532F">
              <w:rPr>
                <w:sz w:val="20"/>
                <w:szCs w:val="20"/>
              </w:rPr>
              <w:t xml:space="preserve"> </w:t>
            </w:r>
            <w:r w:rsidR="00485EE1" w:rsidRPr="00D7401C">
              <w:rPr>
                <w:sz w:val="20"/>
                <w:szCs w:val="20"/>
              </w:rPr>
              <w:t>Pierwiastki życia i podstawowe grupy związków chemicznych.</w:t>
            </w:r>
          </w:p>
          <w:p w:rsidR="00485EE1" w:rsidRPr="00D7401C" w:rsidRDefault="006E46BE" w:rsidP="00E7532F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485EE1" w:rsidRPr="00D7401C">
              <w:rPr>
                <w:sz w:val="20"/>
                <w:szCs w:val="20"/>
              </w:rPr>
              <w:t xml:space="preserve"> Białka, cukry, tłuszcze i kwasy </w:t>
            </w:r>
            <w:r w:rsidR="00485EE1" w:rsidRPr="00D7401C">
              <w:rPr>
                <w:sz w:val="20"/>
                <w:szCs w:val="20"/>
              </w:rPr>
              <w:lastRenderedPageBreak/>
              <w:t>nukleinowe</w:t>
            </w:r>
            <w:r w:rsidR="00E7532F">
              <w:rPr>
                <w:sz w:val="20"/>
                <w:szCs w:val="20"/>
              </w:rPr>
              <w:t xml:space="preserve"> </w:t>
            </w:r>
            <w:r w:rsidR="00485EE1" w:rsidRPr="00D7401C">
              <w:rPr>
                <w:sz w:val="20"/>
                <w:szCs w:val="20"/>
              </w:rPr>
              <w:t>– przykłady i ich funkcje w organizmach.</w:t>
            </w:r>
          </w:p>
          <w:p w:rsidR="00485EE1" w:rsidRPr="00D7401C" w:rsidRDefault="006E46BE" w:rsidP="00E7532F">
            <w:pPr>
              <w:autoSpaceDE w:val="0"/>
              <w:autoSpaceDN w:val="0"/>
              <w:adjustRightInd w:val="0"/>
              <w:spacing w:after="0" w:line="240" w:lineRule="auto"/>
              <w:ind w:left="170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485EE1" w:rsidRPr="00D7401C">
              <w:rPr>
                <w:sz w:val="20"/>
                <w:szCs w:val="20"/>
              </w:rPr>
              <w:t xml:space="preserve"> Woda i jej rola w życiu organizmów.</w:t>
            </w:r>
          </w:p>
          <w:p w:rsidR="00485EE1" w:rsidRPr="00D7401C" w:rsidRDefault="006E46BE" w:rsidP="00E7532F">
            <w:pPr>
              <w:autoSpaceDE w:val="0"/>
              <w:autoSpaceDN w:val="0"/>
              <w:adjustRightInd w:val="0"/>
              <w:spacing w:after="0" w:line="240" w:lineRule="auto"/>
              <w:ind w:left="170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485EE1" w:rsidRPr="00D7401C">
              <w:rPr>
                <w:sz w:val="20"/>
                <w:szCs w:val="20"/>
              </w:rPr>
              <w:t xml:space="preserve"> Składniki mineralne i ich znaczenie.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697" w:type="dxa"/>
              <w:right w:w="113" w:type="dxa"/>
            </w:tcMar>
          </w:tcPr>
          <w:p w:rsidR="00485EE1" w:rsidRPr="00E7532F" w:rsidRDefault="00485EE1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b/>
                <w:sz w:val="20"/>
                <w:szCs w:val="20"/>
              </w:rPr>
            </w:pPr>
            <w:r w:rsidRPr="00E7532F">
              <w:rPr>
                <w:b/>
                <w:sz w:val="20"/>
                <w:szCs w:val="20"/>
              </w:rPr>
              <w:lastRenderedPageBreak/>
              <w:t>I. Organizacja i chemizm życia. Uczeń:</w:t>
            </w:r>
          </w:p>
          <w:p w:rsidR="00485EE1" w:rsidRPr="00D7401C" w:rsidRDefault="00485EE1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2) wymienia najważniejsze pierwiastki budujące ciała organizmów;</w:t>
            </w:r>
          </w:p>
          <w:p w:rsidR="00485EE1" w:rsidRPr="00D7401C" w:rsidRDefault="00485EE1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lastRenderedPageBreak/>
              <w:t>3) wymienia</w:t>
            </w:r>
            <w:r w:rsidR="00E7532F">
              <w:rPr>
                <w:sz w:val="20"/>
                <w:szCs w:val="20"/>
              </w:rPr>
              <w:t xml:space="preserve"> podstawowe grupy związków che</w:t>
            </w:r>
            <w:r w:rsidRPr="00D7401C">
              <w:rPr>
                <w:sz w:val="20"/>
                <w:szCs w:val="20"/>
              </w:rPr>
              <w:t>micznych występujących w organizmach (białka, cukry, tłuszcze, kwasy nukleinowe, woda, sole mineralne) i podaje ich funkcje.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697" w:type="dxa"/>
              <w:right w:w="113" w:type="dxa"/>
            </w:tcMar>
          </w:tcPr>
          <w:p w:rsidR="00485EE1" w:rsidRPr="00D7401C" w:rsidRDefault="00485EE1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lastRenderedPageBreak/>
              <w:t>• wymienia najważniejsze pierwiastki i grupy związków chemicznych wchodzących w skład organizmów;</w:t>
            </w:r>
          </w:p>
          <w:p w:rsidR="00485EE1" w:rsidRPr="00D7401C" w:rsidRDefault="00485EE1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41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podaje podstawowe funkcje białek, cukrów, tłuszczów i kwasów</w:t>
            </w:r>
            <w:r w:rsidR="00E7532F">
              <w:rPr>
                <w:sz w:val="20"/>
                <w:szCs w:val="20"/>
              </w:rPr>
              <w:t xml:space="preserve"> </w:t>
            </w:r>
            <w:r w:rsidRPr="00D7401C">
              <w:rPr>
                <w:sz w:val="20"/>
                <w:szCs w:val="20"/>
              </w:rPr>
              <w:lastRenderedPageBreak/>
              <w:t>nukleinowych w organizmach;</w:t>
            </w:r>
          </w:p>
          <w:p w:rsidR="00485EE1" w:rsidRPr="00D7401C" w:rsidRDefault="00485EE1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41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określa funkcje wody w organizmach i w środowisku przyrodniczym;</w:t>
            </w:r>
          </w:p>
          <w:p w:rsidR="00485EE1" w:rsidRPr="00D7401C" w:rsidRDefault="00485EE1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41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określa, co to są sole mi</w:t>
            </w:r>
            <w:r w:rsidR="00E62561">
              <w:rPr>
                <w:sz w:val="20"/>
                <w:szCs w:val="20"/>
              </w:rPr>
              <w:t>neralne i jaką pełnią funkcję w </w:t>
            </w:r>
            <w:r w:rsidRPr="00D7401C">
              <w:rPr>
                <w:sz w:val="20"/>
                <w:szCs w:val="20"/>
              </w:rPr>
              <w:t>organizmach.</w:t>
            </w:r>
          </w:p>
        </w:tc>
      </w:tr>
      <w:tr w:rsidR="00485EE1" w:rsidRPr="00C3549D" w:rsidTr="00E01B18">
        <w:trPr>
          <w:trHeight w:val="283"/>
        </w:trPr>
        <w:tc>
          <w:tcPr>
            <w:tcW w:w="182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697" w:type="dxa"/>
              <w:right w:w="113" w:type="dxa"/>
            </w:tcMar>
          </w:tcPr>
          <w:p w:rsidR="00485EE1" w:rsidRPr="00D7401C" w:rsidRDefault="00485EE1" w:rsidP="00D7401C">
            <w:pPr>
              <w:spacing w:before="25" w:after="0" w:line="266" w:lineRule="auto"/>
              <w:ind w:left="85" w:right="356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D7401C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5. Budowa komórki zwierzęcej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697" w:type="dxa"/>
              <w:right w:w="113" w:type="dxa"/>
            </w:tcMar>
          </w:tcPr>
          <w:p w:rsidR="00485EE1" w:rsidRPr="00D7401C" w:rsidRDefault="006E46BE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E7532F">
              <w:rPr>
                <w:sz w:val="20"/>
                <w:szCs w:val="20"/>
              </w:rPr>
              <w:t xml:space="preserve"> </w:t>
            </w:r>
            <w:r w:rsidR="00485EE1" w:rsidRPr="00D7401C">
              <w:rPr>
                <w:sz w:val="20"/>
                <w:szCs w:val="20"/>
              </w:rPr>
              <w:t>Elementy budowy komórki zwierzęcej i ich funkcje: błona komórkowa, cytoplazma, jądro komórkowe, mitochondria, wodniczki.</w:t>
            </w:r>
          </w:p>
          <w:p w:rsidR="00485EE1" w:rsidRPr="00D7401C" w:rsidRDefault="006E46BE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485EE1" w:rsidRPr="00D7401C">
              <w:rPr>
                <w:sz w:val="20"/>
                <w:szCs w:val="20"/>
              </w:rPr>
              <w:t xml:space="preserve"> Zróżnicowanie budowy i funkcji komórek zwierzęcych.</w:t>
            </w:r>
          </w:p>
          <w:p w:rsidR="00485EE1" w:rsidRPr="00D7401C" w:rsidRDefault="006E46BE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485EE1" w:rsidRPr="00D7401C">
              <w:rPr>
                <w:sz w:val="20"/>
                <w:szCs w:val="20"/>
              </w:rPr>
              <w:t xml:space="preserve"> Obserw</w:t>
            </w:r>
            <w:r w:rsidR="00E7532F">
              <w:rPr>
                <w:sz w:val="20"/>
                <w:szCs w:val="20"/>
              </w:rPr>
              <w:t>acje wybranych komórek zwierzę</w:t>
            </w:r>
            <w:r w:rsidR="00485EE1" w:rsidRPr="00D7401C">
              <w:rPr>
                <w:sz w:val="20"/>
                <w:szCs w:val="20"/>
              </w:rPr>
              <w:t>cych.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697" w:type="dxa"/>
              <w:right w:w="113" w:type="dxa"/>
            </w:tcMar>
          </w:tcPr>
          <w:p w:rsidR="00485EE1" w:rsidRPr="00E7532F" w:rsidRDefault="00485EE1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b/>
                <w:sz w:val="20"/>
                <w:szCs w:val="20"/>
              </w:rPr>
            </w:pPr>
            <w:r w:rsidRPr="00E7532F">
              <w:rPr>
                <w:b/>
                <w:sz w:val="20"/>
                <w:szCs w:val="20"/>
              </w:rPr>
              <w:t>I. Organizacja i chemizm życia. Uczeń:</w:t>
            </w:r>
          </w:p>
          <w:p w:rsidR="00485EE1" w:rsidRPr="00D7401C" w:rsidRDefault="00485EE1" w:rsidP="00E7532F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4) dokonuje obserwacji mikroskopowych komórki (pod</w:t>
            </w:r>
            <w:r w:rsidR="00E7532F">
              <w:rPr>
                <w:sz w:val="20"/>
                <w:szCs w:val="20"/>
              </w:rPr>
              <w:t>stawowej jednostki życia), roz</w:t>
            </w:r>
            <w:r w:rsidRPr="00D7401C">
              <w:rPr>
                <w:sz w:val="20"/>
                <w:szCs w:val="20"/>
              </w:rPr>
              <w:t>poznaje (pod mikroskopem, na schemacie, na zdjęciu lub na podstawie opisu) podstawowe elementy budowy komórki (błona komórkowa, cytoplazma, jądro komórkowe, chloroplast, mitochondrium, wakuola, ściana komórkowa)</w:t>
            </w:r>
            <w:r w:rsidR="00E7532F">
              <w:rPr>
                <w:sz w:val="20"/>
                <w:szCs w:val="20"/>
              </w:rPr>
              <w:t xml:space="preserve"> i </w:t>
            </w:r>
            <w:r w:rsidRPr="00D7401C">
              <w:rPr>
                <w:sz w:val="20"/>
                <w:szCs w:val="20"/>
              </w:rPr>
              <w:t>przedstawia ich funkcje.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697" w:type="dxa"/>
              <w:right w:w="113" w:type="dxa"/>
            </w:tcMar>
          </w:tcPr>
          <w:p w:rsidR="00485EE1" w:rsidRPr="00D7401C" w:rsidRDefault="00485EE1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rozpoznaje podstawowe elementy budowy komórki zwierzęcej (pod mikroskopem, na schemacie, na zdjęciu lub na podstawie opisu);</w:t>
            </w:r>
          </w:p>
          <w:p w:rsidR="00485EE1" w:rsidRPr="00D7401C" w:rsidRDefault="00485EE1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określa podstawowe funkcje elementów budowy komórki zwierzęcej;</w:t>
            </w:r>
          </w:p>
          <w:p w:rsidR="00485EE1" w:rsidRPr="00D7401C" w:rsidRDefault="00485EE1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wykazuje zróżnicowanie budowy i funkcji komórek zwierzęcych;</w:t>
            </w:r>
          </w:p>
          <w:p w:rsidR="00485EE1" w:rsidRPr="00D7401C" w:rsidRDefault="00485EE1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dokonuje obserwacji komórek zwierzęcych;</w:t>
            </w:r>
          </w:p>
          <w:p w:rsidR="00485EE1" w:rsidRPr="00D7401C" w:rsidRDefault="00485EE1" w:rsidP="00E7532F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rozwija zainteresowania biologiczne poprzez empiryczne poznawanie</w:t>
            </w:r>
            <w:r w:rsidR="00E7532F">
              <w:rPr>
                <w:sz w:val="20"/>
                <w:szCs w:val="20"/>
              </w:rPr>
              <w:t xml:space="preserve"> </w:t>
            </w:r>
            <w:r w:rsidRPr="00D7401C">
              <w:rPr>
                <w:sz w:val="20"/>
                <w:szCs w:val="20"/>
              </w:rPr>
              <w:t>świata organizmów.</w:t>
            </w:r>
          </w:p>
        </w:tc>
      </w:tr>
      <w:tr w:rsidR="00673760" w:rsidRPr="00C3549D" w:rsidTr="00E01B18">
        <w:trPr>
          <w:trHeight w:val="283"/>
        </w:trPr>
        <w:tc>
          <w:tcPr>
            <w:tcW w:w="182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697" w:type="dxa"/>
              <w:right w:w="113" w:type="dxa"/>
            </w:tcMar>
          </w:tcPr>
          <w:p w:rsidR="00673760" w:rsidRDefault="00673760" w:rsidP="00D7401C">
            <w:pPr>
              <w:spacing w:before="25" w:after="0" w:line="266" w:lineRule="auto"/>
              <w:ind w:left="85" w:right="356"/>
            </w:pPr>
            <w:r w:rsidRPr="00D7401C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6. Komórka roślinna i bakteryjna. Porównanie budowy </w:t>
            </w:r>
            <w:r w:rsidRPr="00D7401C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komórek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697" w:type="dxa"/>
              <w:right w:w="113" w:type="dxa"/>
            </w:tcMar>
          </w:tcPr>
          <w:p w:rsidR="00485EE1" w:rsidRPr="00D7401C" w:rsidRDefault="006E46BE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  <w:r w:rsidR="00E7532F">
              <w:rPr>
                <w:sz w:val="20"/>
                <w:szCs w:val="20"/>
              </w:rPr>
              <w:t xml:space="preserve"> </w:t>
            </w:r>
            <w:r w:rsidR="00485EE1" w:rsidRPr="00D7401C">
              <w:rPr>
                <w:sz w:val="20"/>
                <w:szCs w:val="20"/>
              </w:rPr>
              <w:t>Elementy budowy komórki roślinnej i ich funkc</w:t>
            </w:r>
            <w:r w:rsidR="00E7532F">
              <w:rPr>
                <w:sz w:val="20"/>
                <w:szCs w:val="20"/>
              </w:rPr>
              <w:t>je: ściana komórkowa, błona ko</w:t>
            </w:r>
            <w:r w:rsidR="00485EE1" w:rsidRPr="00D7401C">
              <w:rPr>
                <w:sz w:val="20"/>
                <w:szCs w:val="20"/>
              </w:rPr>
              <w:t>mórkowa, cytoplazma, jądro komórkowe, chloroplasty, mitochondria, wakuole.</w:t>
            </w:r>
          </w:p>
          <w:p w:rsidR="00485EE1" w:rsidRPr="00D7401C" w:rsidRDefault="006E46BE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485EE1" w:rsidRPr="00D7401C">
              <w:rPr>
                <w:sz w:val="20"/>
                <w:szCs w:val="20"/>
              </w:rPr>
              <w:t xml:space="preserve"> Obse</w:t>
            </w:r>
            <w:r w:rsidR="00E7532F">
              <w:rPr>
                <w:sz w:val="20"/>
                <w:szCs w:val="20"/>
              </w:rPr>
              <w:t xml:space="preserve">rwacja mikroskopowa komórek </w:t>
            </w:r>
            <w:r w:rsidR="00E7532F">
              <w:rPr>
                <w:sz w:val="20"/>
                <w:szCs w:val="20"/>
              </w:rPr>
              <w:lastRenderedPageBreak/>
              <w:t>ro</w:t>
            </w:r>
            <w:r w:rsidR="00485EE1" w:rsidRPr="00D7401C">
              <w:rPr>
                <w:sz w:val="20"/>
                <w:szCs w:val="20"/>
              </w:rPr>
              <w:t>ślinnych na preparacie świeżym.</w:t>
            </w:r>
          </w:p>
          <w:p w:rsidR="00485EE1" w:rsidRPr="00D7401C" w:rsidRDefault="006E46BE" w:rsidP="00E7532F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485EE1" w:rsidRPr="00D7401C">
              <w:rPr>
                <w:sz w:val="20"/>
                <w:szCs w:val="20"/>
              </w:rPr>
              <w:t xml:space="preserve"> Budowa komórki bakteryjnej.</w:t>
            </w:r>
          </w:p>
          <w:p w:rsidR="00673760" w:rsidRPr="00D7401C" w:rsidRDefault="006E46BE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485EE1" w:rsidRPr="00D7401C">
              <w:rPr>
                <w:sz w:val="20"/>
                <w:szCs w:val="20"/>
              </w:rPr>
              <w:t xml:space="preserve"> Porównanie komórki roślinnej, zwierzęcej i bakteryjnej.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697" w:type="dxa"/>
              <w:right w:w="113" w:type="dxa"/>
            </w:tcMar>
          </w:tcPr>
          <w:p w:rsidR="00485EE1" w:rsidRPr="00E7532F" w:rsidRDefault="00485EE1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b/>
                <w:sz w:val="20"/>
                <w:szCs w:val="20"/>
              </w:rPr>
            </w:pPr>
            <w:r w:rsidRPr="00E7532F">
              <w:rPr>
                <w:b/>
                <w:sz w:val="20"/>
                <w:szCs w:val="20"/>
              </w:rPr>
              <w:lastRenderedPageBreak/>
              <w:t>I. Organizacja i chemizm życia. Uczeń:</w:t>
            </w:r>
          </w:p>
          <w:p w:rsidR="00673760" w:rsidRPr="00C3549D" w:rsidRDefault="00485EE1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 xml:space="preserve">4) dokonuje obserwacji mikroskopowych komórki (podstawowej jednostki życia), rozpoznaje (pod mikroskopem, na schemacie, na zdjęciu lub na podstawie opisu) podstawowe elementy budowy komórki </w:t>
            </w:r>
            <w:r w:rsidRPr="00D7401C">
              <w:rPr>
                <w:sz w:val="20"/>
                <w:szCs w:val="20"/>
              </w:rPr>
              <w:lastRenderedPageBreak/>
              <w:t>(błona komórkowa, cytoplazma, jądro komórkowe, chloroplast,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697" w:type="dxa"/>
              <w:right w:w="113" w:type="dxa"/>
            </w:tcMar>
          </w:tcPr>
          <w:p w:rsidR="00485EE1" w:rsidRPr="00D7401C" w:rsidRDefault="00485EE1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lastRenderedPageBreak/>
              <w:t>• rozpoznaje podstawowe elementy budowy komórki roślinnej (pod mikroskopem, na schemacie, na zdjęciu lub na podstawie opisu);</w:t>
            </w:r>
          </w:p>
          <w:p w:rsidR="00485EE1" w:rsidRPr="00D7401C" w:rsidRDefault="00485EE1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określa funkcje podstawowych elementów budowy komórki roślinnej;</w:t>
            </w:r>
          </w:p>
          <w:p w:rsidR="00485EE1" w:rsidRPr="00D7401C" w:rsidRDefault="00485EE1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porównuje komórkę rośliną i zwier</w:t>
            </w:r>
            <w:r w:rsidR="00E7532F">
              <w:rPr>
                <w:sz w:val="20"/>
                <w:szCs w:val="20"/>
              </w:rPr>
              <w:t xml:space="preserve">zęcą, wskazując cechy </w:t>
            </w:r>
            <w:r w:rsidR="00E7532F">
              <w:rPr>
                <w:sz w:val="20"/>
                <w:szCs w:val="20"/>
              </w:rPr>
              <w:lastRenderedPageBreak/>
              <w:t>umożliwia</w:t>
            </w:r>
            <w:r w:rsidRPr="00D7401C">
              <w:rPr>
                <w:sz w:val="20"/>
                <w:szCs w:val="20"/>
              </w:rPr>
              <w:t>jące ich rozróżnienie;</w:t>
            </w:r>
          </w:p>
          <w:p w:rsidR="00485EE1" w:rsidRPr="00D7401C" w:rsidRDefault="00485EE1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przygotowuje samodzielnie preparat z tkanki roślinnej w kropli wody</w:t>
            </w:r>
            <w:r w:rsidR="00E7532F">
              <w:rPr>
                <w:sz w:val="20"/>
                <w:szCs w:val="20"/>
              </w:rPr>
              <w:t xml:space="preserve"> </w:t>
            </w:r>
            <w:r w:rsidRPr="00D7401C">
              <w:rPr>
                <w:sz w:val="20"/>
                <w:szCs w:val="20"/>
              </w:rPr>
              <w:t>do obserwacji mikroskopowej komórek;</w:t>
            </w:r>
          </w:p>
          <w:p w:rsidR="00673760" w:rsidRPr="00D7401C" w:rsidRDefault="00485EE1" w:rsidP="00E7532F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</w:pPr>
            <w:r w:rsidRPr="00D7401C">
              <w:rPr>
                <w:sz w:val="20"/>
                <w:szCs w:val="20"/>
              </w:rPr>
              <w:t>• dokonuje obserwacji mikroskopowe</w:t>
            </w:r>
            <w:r w:rsidR="00E7532F">
              <w:rPr>
                <w:sz w:val="20"/>
                <w:szCs w:val="20"/>
              </w:rPr>
              <w:t>j komórek roślinnych na prepara</w:t>
            </w:r>
            <w:r w:rsidRPr="00D7401C">
              <w:t xml:space="preserve">cie </w:t>
            </w:r>
            <w:r w:rsidRPr="00E7532F">
              <w:rPr>
                <w:sz w:val="20"/>
                <w:szCs w:val="20"/>
              </w:rPr>
              <w:t>świeżym z zachowaniem zasad mikroskopowania.</w:t>
            </w:r>
          </w:p>
        </w:tc>
      </w:tr>
      <w:tr w:rsidR="00E9007E" w:rsidRPr="00C3549D" w:rsidTr="00E01B18">
        <w:trPr>
          <w:trHeight w:val="283"/>
        </w:trPr>
        <w:tc>
          <w:tcPr>
            <w:tcW w:w="182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697" w:type="dxa"/>
              <w:right w:w="113" w:type="dxa"/>
            </w:tcMar>
          </w:tcPr>
          <w:p w:rsidR="00673760" w:rsidRPr="00673760" w:rsidRDefault="00673760" w:rsidP="0067376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673760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7. Podsumowanie</w:t>
            </w:r>
          </w:p>
          <w:p w:rsidR="00E9007E" w:rsidRPr="00C3549D" w:rsidRDefault="00673760" w:rsidP="0025247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 w:rsidRPr="00673760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działu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697" w:type="dxa"/>
              <w:right w:w="113" w:type="dxa"/>
            </w:tcMar>
          </w:tcPr>
          <w:p w:rsidR="00E9007E" w:rsidRPr="00D7401C" w:rsidRDefault="00485EE1" w:rsidP="00485EE1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Treści lekcji 1–6.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697" w:type="dxa"/>
              <w:right w:w="113" w:type="dxa"/>
            </w:tcMar>
          </w:tcPr>
          <w:p w:rsidR="00E9007E" w:rsidRPr="00C3549D" w:rsidRDefault="00E9007E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697" w:type="dxa"/>
              <w:right w:w="113" w:type="dxa"/>
            </w:tcMar>
          </w:tcPr>
          <w:p w:rsidR="00E9007E" w:rsidRPr="00D7401C" w:rsidRDefault="00485EE1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wykazuje się wiadomościami i umiejętnościami z lekcji 1–6.</w:t>
            </w:r>
          </w:p>
        </w:tc>
      </w:tr>
      <w:tr w:rsidR="00E9007E" w:rsidRPr="00C3549D" w:rsidTr="00E01B18">
        <w:trPr>
          <w:trHeight w:val="60"/>
        </w:trPr>
        <w:tc>
          <w:tcPr>
            <w:tcW w:w="15147" w:type="dxa"/>
            <w:gridSpan w:val="4"/>
            <w:tcBorders>
              <w:top w:val="single" w:sz="6" w:space="0" w:color="273582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273582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9007E" w:rsidRPr="00D7401C" w:rsidRDefault="00E9007E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 xml:space="preserve">DZIAŁ 2. </w:t>
            </w:r>
            <w:r w:rsidR="00673760" w:rsidRPr="00D7401C">
              <w:rPr>
                <w:sz w:val="20"/>
                <w:szCs w:val="20"/>
              </w:rPr>
              <w:t>CZYNNOŚCI ŻYCIOWE I SYSTEMATYKA ORGANIZMÓW. WIRUSY. BAKTERIE</w:t>
            </w:r>
          </w:p>
        </w:tc>
      </w:tr>
      <w:tr w:rsidR="00673760" w:rsidRPr="00C3549D" w:rsidTr="00E01B18">
        <w:trPr>
          <w:trHeight w:val="60"/>
        </w:trPr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97" w:type="dxa"/>
              <w:right w:w="113" w:type="dxa"/>
            </w:tcMar>
          </w:tcPr>
          <w:p w:rsidR="00673760" w:rsidRPr="00D7401C" w:rsidRDefault="00673760" w:rsidP="00D7401C">
            <w:pPr>
              <w:spacing w:before="25" w:after="0" w:line="266" w:lineRule="auto"/>
              <w:ind w:left="85" w:right="356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D7401C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8. Czynności życiowe organizmów</w:t>
            </w:r>
          </w:p>
        </w:tc>
        <w:tc>
          <w:tcPr>
            <w:tcW w:w="3423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97" w:type="dxa"/>
              <w:right w:w="113" w:type="dxa"/>
            </w:tcMar>
          </w:tcPr>
          <w:p w:rsidR="00485EE1" w:rsidRPr="00D7401C" w:rsidRDefault="006E46BE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E7532F">
              <w:rPr>
                <w:sz w:val="20"/>
                <w:szCs w:val="20"/>
              </w:rPr>
              <w:t xml:space="preserve"> </w:t>
            </w:r>
            <w:r w:rsidR="00485EE1" w:rsidRPr="00D7401C">
              <w:rPr>
                <w:sz w:val="20"/>
                <w:szCs w:val="20"/>
              </w:rPr>
              <w:t>Czynności życiowe organizmów – ogólna charakterystyka.</w:t>
            </w:r>
          </w:p>
          <w:p w:rsidR="00E7532F" w:rsidRDefault="00485EE1" w:rsidP="00E7532F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2</w:t>
            </w:r>
            <w:r w:rsidR="006E46BE">
              <w:rPr>
                <w:sz w:val="20"/>
                <w:szCs w:val="20"/>
              </w:rPr>
              <w:t>.</w:t>
            </w:r>
            <w:r w:rsidRPr="00D7401C">
              <w:rPr>
                <w:sz w:val="20"/>
                <w:szCs w:val="20"/>
              </w:rPr>
              <w:t xml:space="preserve"> Spo</w:t>
            </w:r>
            <w:r w:rsidR="00E7532F">
              <w:rPr>
                <w:sz w:val="20"/>
                <w:szCs w:val="20"/>
              </w:rPr>
              <w:t>soby rozmnażania się organizmów:</w:t>
            </w:r>
            <w:r w:rsidRPr="00D7401C">
              <w:rPr>
                <w:sz w:val="20"/>
                <w:szCs w:val="20"/>
              </w:rPr>
              <w:t xml:space="preserve"> </w:t>
            </w:r>
          </w:p>
          <w:p w:rsidR="00485EE1" w:rsidRPr="00D7401C" w:rsidRDefault="00485EE1" w:rsidP="00E7532F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a) rozmnażanie się bezpłciowe,</w:t>
            </w:r>
          </w:p>
          <w:p w:rsidR="00673760" w:rsidRPr="00D7401C" w:rsidRDefault="00485EE1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b) rozmnażanie się płciowe.</w:t>
            </w:r>
          </w:p>
        </w:tc>
        <w:tc>
          <w:tcPr>
            <w:tcW w:w="4232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97" w:type="dxa"/>
              <w:right w:w="113" w:type="dxa"/>
            </w:tcMar>
          </w:tcPr>
          <w:p w:rsidR="00485EE1" w:rsidRPr="00E7532F" w:rsidRDefault="00485EE1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b/>
                <w:sz w:val="20"/>
                <w:szCs w:val="20"/>
              </w:rPr>
            </w:pPr>
            <w:r w:rsidRPr="00E7532F">
              <w:rPr>
                <w:b/>
                <w:sz w:val="20"/>
                <w:szCs w:val="20"/>
              </w:rPr>
              <w:t>I. Organizacja i chemizm życia. Uczeń:</w:t>
            </w:r>
          </w:p>
          <w:p w:rsidR="00673760" w:rsidRPr="00C3549D" w:rsidRDefault="00485EE1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8) przedstawia czynności życiowe organizmów.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397" w:type="dxa"/>
              <w:right w:w="113" w:type="dxa"/>
            </w:tcMar>
          </w:tcPr>
          <w:p w:rsidR="00485EE1" w:rsidRPr="00D7401C" w:rsidRDefault="00485EE1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przedstawia czynności życiowe jako cechy właściwe tylko organizmom;</w:t>
            </w:r>
          </w:p>
          <w:p w:rsidR="00485EE1" w:rsidRPr="00D7401C" w:rsidRDefault="00485EE1" w:rsidP="00E7532F">
            <w:pPr>
              <w:autoSpaceDE w:val="0"/>
              <w:autoSpaceDN w:val="0"/>
              <w:adjustRightInd w:val="0"/>
              <w:spacing w:after="0" w:line="25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krótko charakteryzuje podstawowe czynności życiowe organizmów</w:t>
            </w:r>
            <w:r w:rsidR="00E7532F">
              <w:rPr>
                <w:sz w:val="20"/>
                <w:szCs w:val="20"/>
              </w:rPr>
              <w:t xml:space="preserve"> </w:t>
            </w:r>
            <w:r w:rsidRPr="00D7401C">
              <w:rPr>
                <w:sz w:val="20"/>
                <w:szCs w:val="20"/>
              </w:rPr>
              <w:t>(odżywianie się, oddychanie, wydalanie, wrażliwość na bodźce, ruch, wzrost i rozwój, rozmnażanie się);</w:t>
            </w:r>
          </w:p>
          <w:p w:rsidR="00485EE1" w:rsidRPr="00D7401C" w:rsidRDefault="00485EE1" w:rsidP="00D7401C">
            <w:pPr>
              <w:autoSpaceDE w:val="0"/>
              <w:autoSpaceDN w:val="0"/>
              <w:adjustRightInd w:val="0"/>
              <w:spacing w:after="0" w:line="24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określa, na czym polega rozmnażanie się płciowe;</w:t>
            </w:r>
          </w:p>
          <w:p w:rsidR="00485EE1" w:rsidRPr="00D7401C" w:rsidRDefault="00485EE1" w:rsidP="00E7532F">
            <w:pPr>
              <w:autoSpaceDE w:val="0"/>
              <w:autoSpaceDN w:val="0"/>
              <w:adjustRightInd w:val="0"/>
              <w:spacing w:after="0" w:line="25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wyróżnia typy rozmnażania się bezpłciowego (podział, pączkowanie,</w:t>
            </w:r>
            <w:r w:rsidR="00E7532F">
              <w:rPr>
                <w:sz w:val="20"/>
                <w:szCs w:val="20"/>
              </w:rPr>
              <w:t xml:space="preserve"> </w:t>
            </w:r>
            <w:r w:rsidRPr="00D7401C">
              <w:rPr>
                <w:sz w:val="20"/>
                <w:szCs w:val="20"/>
              </w:rPr>
              <w:t>fragmentację, przez zarodniki);</w:t>
            </w:r>
          </w:p>
          <w:p w:rsidR="00673760" w:rsidRPr="00C3549D" w:rsidRDefault="00485EE1" w:rsidP="00E7532F">
            <w:pPr>
              <w:autoSpaceDE w:val="0"/>
              <w:autoSpaceDN w:val="0"/>
              <w:adjustRightInd w:val="0"/>
              <w:spacing w:after="0" w:line="25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określa różnice mię</w:t>
            </w:r>
            <w:r w:rsidR="00E62561">
              <w:rPr>
                <w:sz w:val="20"/>
                <w:szCs w:val="20"/>
              </w:rPr>
              <w:t>dzy rozmnażaniem się płciowym i </w:t>
            </w:r>
            <w:r w:rsidRPr="00D7401C">
              <w:rPr>
                <w:sz w:val="20"/>
                <w:szCs w:val="20"/>
              </w:rPr>
              <w:t>rozmnażaniem</w:t>
            </w:r>
            <w:r w:rsidR="00E7532F">
              <w:rPr>
                <w:sz w:val="20"/>
                <w:szCs w:val="20"/>
              </w:rPr>
              <w:t xml:space="preserve"> </w:t>
            </w:r>
            <w:r w:rsidRPr="00D7401C">
              <w:rPr>
                <w:sz w:val="20"/>
                <w:szCs w:val="20"/>
              </w:rPr>
              <w:t>się bezpłciowym.</w:t>
            </w:r>
          </w:p>
        </w:tc>
      </w:tr>
      <w:tr w:rsidR="00673760" w:rsidRPr="00C3549D" w:rsidTr="00E01B18">
        <w:trPr>
          <w:trHeight w:val="60"/>
        </w:trPr>
        <w:tc>
          <w:tcPr>
            <w:tcW w:w="182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97" w:type="dxa"/>
              <w:right w:w="113" w:type="dxa"/>
            </w:tcMar>
          </w:tcPr>
          <w:p w:rsidR="00673760" w:rsidRPr="00D7401C" w:rsidRDefault="00673760" w:rsidP="006E46BE">
            <w:pPr>
              <w:tabs>
                <w:tab w:val="left" w:pos="1426"/>
              </w:tabs>
              <w:spacing w:before="25" w:after="0" w:line="266" w:lineRule="auto"/>
              <w:ind w:left="85" w:right="170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D7401C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9. </w:t>
            </w:r>
            <w:r w:rsidR="006E46BE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O</w:t>
            </w:r>
            <w:r w:rsidRPr="00D7401C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dżywianie</w:t>
            </w:r>
            <w:r w:rsidR="00E7532F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D7401C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się organizmów. Fotosynteza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97" w:type="dxa"/>
              <w:right w:w="113" w:type="dxa"/>
            </w:tcMar>
          </w:tcPr>
          <w:p w:rsidR="00485EE1" w:rsidRPr="00D7401C" w:rsidRDefault="006E46BE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  <w:r w:rsidR="00E7532F">
              <w:rPr>
                <w:sz w:val="20"/>
                <w:szCs w:val="20"/>
              </w:rPr>
              <w:t xml:space="preserve"> </w:t>
            </w:r>
            <w:r w:rsidR="00485EE1" w:rsidRPr="00D7401C">
              <w:rPr>
                <w:sz w:val="20"/>
                <w:szCs w:val="20"/>
              </w:rPr>
              <w:t>Odżywianie się – znaczenie i rodzaje.</w:t>
            </w:r>
          </w:p>
          <w:p w:rsidR="00485EE1" w:rsidRPr="00D7401C" w:rsidRDefault="006E46BE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  <w:r w:rsidR="00485EE1" w:rsidRPr="00D7401C">
              <w:rPr>
                <w:sz w:val="20"/>
                <w:szCs w:val="20"/>
              </w:rPr>
              <w:t xml:space="preserve"> Typy cudzożywności.</w:t>
            </w:r>
          </w:p>
          <w:p w:rsidR="00485EE1" w:rsidRPr="00D7401C" w:rsidRDefault="006E46BE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485EE1" w:rsidRPr="00D7401C">
              <w:rPr>
                <w:sz w:val="20"/>
                <w:szCs w:val="20"/>
              </w:rPr>
              <w:t xml:space="preserve"> Fotosynteza jako przykład samożywności –</w:t>
            </w:r>
            <w:r w:rsidR="00E7532F">
              <w:rPr>
                <w:sz w:val="20"/>
                <w:szCs w:val="20"/>
              </w:rPr>
              <w:t xml:space="preserve"> charakterystyka i </w:t>
            </w:r>
            <w:r w:rsidR="00485EE1" w:rsidRPr="00D7401C">
              <w:rPr>
                <w:sz w:val="20"/>
                <w:szCs w:val="20"/>
              </w:rPr>
              <w:t>znaczenie.</w:t>
            </w:r>
          </w:p>
          <w:p w:rsidR="00673760" w:rsidRPr="00D7401C" w:rsidRDefault="006E46BE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485EE1" w:rsidRPr="00D7401C">
              <w:rPr>
                <w:sz w:val="20"/>
                <w:szCs w:val="20"/>
              </w:rPr>
              <w:t xml:space="preserve"> Doświa</w:t>
            </w:r>
            <w:r w:rsidR="00E7532F">
              <w:rPr>
                <w:sz w:val="20"/>
                <w:szCs w:val="20"/>
              </w:rPr>
              <w:t>dczenie „Wpływ światła na prze</w:t>
            </w:r>
            <w:r w:rsidR="00485EE1" w:rsidRPr="00D7401C">
              <w:rPr>
                <w:sz w:val="20"/>
                <w:szCs w:val="20"/>
              </w:rPr>
              <w:t>bieg fotosyntezy”.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97" w:type="dxa"/>
              <w:right w:w="113" w:type="dxa"/>
            </w:tcMar>
          </w:tcPr>
          <w:p w:rsidR="00485EE1" w:rsidRPr="00E7532F" w:rsidRDefault="00485EE1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b/>
                <w:sz w:val="20"/>
                <w:szCs w:val="20"/>
              </w:rPr>
            </w:pPr>
            <w:r w:rsidRPr="00E7532F">
              <w:rPr>
                <w:b/>
                <w:sz w:val="20"/>
                <w:szCs w:val="20"/>
              </w:rPr>
              <w:lastRenderedPageBreak/>
              <w:t>I. Organizacja i chemizm życia. Uczeń:</w:t>
            </w:r>
          </w:p>
          <w:p w:rsidR="00485EE1" w:rsidRPr="00D7401C" w:rsidRDefault="00485EE1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lastRenderedPageBreak/>
              <w:t xml:space="preserve">6) przedstawia istotę fotosyntezy jako jednego ze sposobów </w:t>
            </w:r>
            <w:r w:rsidR="00E7532F">
              <w:rPr>
                <w:sz w:val="20"/>
                <w:szCs w:val="20"/>
              </w:rPr>
              <w:t>odżywiania się organizmów (sub</w:t>
            </w:r>
            <w:r w:rsidRPr="00D7401C">
              <w:rPr>
                <w:sz w:val="20"/>
                <w:szCs w:val="20"/>
              </w:rPr>
              <w:t>straty, produkty i warunki przebiegu procesu) oraz planuje i przeprowadza doświadczenie wykazujące wpływ wybranych czynników na intensywność procesu fotosyntezy;</w:t>
            </w:r>
          </w:p>
          <w:p w:rsidR="00673760" w:rsidRPr="00C3549D" w:rsidRDefault="00485EE1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8) przedstawia czynności życiowe organizmów.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397" w:type="dxa"/>
              <w:right w:w="113" w:type="dxa"/>
            </w:tcMar>
          </w:tcPr>
          <w:p w:rsidR="00485EE1" w:rsidRPr="00D7401C" w:rsidRDefault="00485EE1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lastRenderedPageBreak/>
              <w:t xml:space="preserve">• wyjaśnia, co to jest odżywianie i jakie jest jego znaczenie w życiu </w:t>
            </w:r>
            <w:r w:rsidRPr="00D7401C">
              <w:rPr>
                <w:sz w:val="20"/>
                <w:szCs w:val="20"/>
              </w:rPr>
              <w:lastRenderedPageBreak/>
              <w:t>organizmów;</w:t>
            </w:r>
          </w:p>
          <w:p w:rsidR="00485EE1" w:rsidRPr="00D7401C" w:rsidRDefault="00485EE1" w:rsidP="00E7532F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wyjaśnia, na czym polega samożywność i cudzożywność;</w:t>
            </w:r>
          </w:p>
          <w:p w:rsidR="00485EE1" w:rsidRPr="00D7401C" w:rsidRDefault="00485EE1" w:rsidP="00E7532F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dokonuje podziału organizmów cudzożywnych ze względu na rodzaj</w:t>
            </w:r>
            <w:r w:rsidR="00E7532F">
              <w:rPr>
                <w:sz w:val="20"/>
                <w:szCs w:val="20"/>
              </w:rPr>
              <w:t xml:space="preserve"> </w:t>
            </w:r>
            <w:r w:rsidRPr="00D7401C">
              <w:rPr>
                <w:sz w:val="20"/>
                <w:szCs w:val="20"/>
              </w:rPr>
              <w:t>pobieranego pokarmu;</w:t>
            </w:r>
          </w:p>
          <w:p w:rsidR="00485EE1" w:rsidRPr="00D7401C" w:rsidRDefault="00485EE1" w:rsidP="00E7532F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wyjaśnia istotę fotosyntezy;</w:t>
            </w:r>
          </w:p>
          <w:p w:rsidR="00485EE1" w:rsidRPr="00D7401C" w:rsidRDefault="00485EE1" w:rsidP="00E7532F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wymienia substraty i produkty fotosyntezy;</w:t>
            </w:r>
          </w:p>
          <w:p w:rsidR="00485EE1" w:rsidRPr="00D7401C" w:rsidRDefault="00485EE1" w:rsidP="00E7532F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określa rolę chlorofilu w fotosyntezie (wiązanie energii słonecznej);</w:t>
            </w:r>
          </w:p>
          <w:p w:rsidR="00485EE1" w:rsidRPr="00D7401C" w:rsidRDefault="00485EE1" w:rsidP="00E7532F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określa warunki przebiegu fotosy</w:t>
            </w:r>
            <w:r w:rsidR="00E7532F">
              <w:rPr>
                <w:sz w:val="20"/>
                <w:szCs w:val="20"/>
              </w:rPr>
              <w:t xml:space="preserve">ntezy (w odniesieniu do światła </w:t>
            </w:r>
            <w:r w:rsidRPr="00D7401C">
              <w:rPr>
                <w:sz w:val="20"/>
                <w:szCs w:val="20"/>
              </w:rPr>
              <w:t>i temperatury);</w:t>
            </w:r>
          </w:p>
          <w:p w:rsidR="00485EE1" w:rsidRPr="00D7401C" w:rsidRDefault="00485EE1" w:rsidP="00E7532F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planuje i przeprowadza doświadc</w:t>
            </w:r>
            <w:r w:rsidR="00E7532F">
              <w:rPr>
                <w:sz w:val="20"/>
                <w:szCs w:val="20"/>
              </w:rPr>
              <w:t>zenie wskazujące na wpływ wybra</w:t>
            </w:r>
            <w:r w:rsidRPr="00D7401C">
              <w:rPr>
                <w:sz w:val="20"/>
                <w:szCs w:val="20"/>
              </w:rPr>
              <w:t>nego czynnika na przebieg fotosyntezy;</w:t>
            </w:r>
          </w:p>
          <w:p w:rsidR="00673760" w:rsidRPr="00C3549D" w:rsidRDefault="00485EE1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wyjaśnia znaczenie fotosyntezy dla życia na Ziemi.</w:t>
            </w:r>
          </w:p>
        </w:tc>
      </w:tr>
      <w:tr w:rsidR="00673760" w:rsidRPr="00C3549D" w:rsidTr="00E01B18">
        <w:trPr>
          <w:trHeight w:val="60"/>
        </w:trPr>
        <w:tc>
          <w:tcPr>
            <w:tcW w:w="182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06" w:type="dxa"/>
              <w:right w:w="113" w:type="dxa"/>
            </w:tcMar>
          </w:tcPr>
          <w:p w:rsidR="00673760" w:rsidRPr="00D7401C" w:rsidRDefault="00673760" w:rsidP="00D7401C">
            <w:pPr>
              <w:spacing w:before="25" w:after="0" w:line="266" w:lineRule="auto"/>
              <w:ind w:left="85" w:right="356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D7401C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10. Oddychanie organizmów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06" w:type="dxa"/>
              <w:right w:w="113" w:type="dxa"/>
            </w:tcMar>
          </w:tcPr>
          <w:p w:rsidR="00485EE1" w:rsidRPr="00D7401C" w:rsidRDefault="00E62561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E7532F">
              <w:rPr>
                <w:sz w:val="20"/>
                <w:szCs w:val="20"/>
              </w:rPr>
              <w:t xml:space="preserve"> </w:t>
            </w:r>
            <w:r w:rsidR="00485EE1" w:rsidRPr="00D7401C">
              <w:rPr>
                <w:sz w:val="20"/>
                <w:szCs w:val="20"/>
              </w:rPr>
              <w:t>Oddychanie jako źródło energii. Wymiana gazowa a oddychanie.</w:t>
            </w:r>
          </w:p>
          <w:p w:rsidR="00485EE1" w:rsidRPr="00D7401C" w:rsidRDefault="00E62561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485EE1" w:rsidRPr="00D7401C">
              <w:rPr>
                <w:sz w:val="20"/>
                <w:szCs w:val="20"/>
              </w:rPr>
              <w:t xml:space="preserve"> Oddychani</w:t>
            </w:r>
            <w:r w:rsidR="00E7532F">
              <w:rPr>
                <w:sz w:val="20"/>
                <w:szCs w:val="20"/>
              </w:rPr>
              <w:t>e tlenowe – substraty i produk</w:t>
            </w:r>
            <w:r w:rsidR="00485EE1" w:rsidRPr="00D7401C">
              <w:rPr>
                <w:sz w:val="20"/>
                <w:szCs w:val="20"/>
              </w:rPr>
              <w:t>ty, znaczenie.</w:t>
            </w:r>
          </w:p>
          <w:p w:rsidR="00485EE1" w:rsidRPr="00D7401C" w:rsidRDefault="00E62561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485EE1" w:rsidRPr="00D7401C">
              <w:rPr>
                <w:sz w:val="20"/>
                <w:szCs w:val="20"/>
              </w:rPr>
              <w:t xml:space="preserve"> Fermentacja alkoholowa – substraty</w:t>
            </w:r>
            <w:r w:rsidR="00E7532F">
              <w:rPr>
                <w:sz w:val="20"/>
                <w:szCs w:val="20"/>
              </w:rPr>
              <w:t xml:space="preserve"> </w:t>
            </w:r>
            <w:r w:rsidR="00485EE1" w:rsidRPr="00D7401C">
              <w:rPr>
                <w:sz w:val="20"/>
                <w:szCs w:val="20"/>
              </w:rPr>
              <w:t>i produkty, znaczenie w życiu codziennym i w przemyśle.</w:t>
            </w:r>
          </w:p>
          <w:p w:rsidR="00673760" w:rsidRPr="00C3549D" w:rsidRDefault="00E62561" w:rsidP="00485EE1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4.</w:t>
            </w:r>
            <w:r w:rsidR="00485EE1" w:rsidRPr="00D7401C">
              <w:rPr>
                <w:sz w:val="20"/>
                <w:szCs w:val="20"/>
              </w:rPr>
              <w:t xml:space="preserve"> Produkt</w:t>
            </w:r>
            <w:r w:rsidR="00E7532F">
              <w:rPr>
                <w:sz w:val="20"/>
                <w:szCs w:val="20"/>
              </w:rPr>
              <w:t>y fermentacji alkoholowej – do</w:t>
            </w:r>
            <w:r w:rsidR="00485EE1" w:rsidRPr="00D7401C">
              <w:rPr>
                <w:sz w:val="20"/>
                <w:szCs w:val="20"/>
              </w:rPr>
              <w:t>świadczenie.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06" w:type="dxa"/>
              <w:right w:w="113" w:type="dxa"/>
            </w:tcMar>
          </w:tcPr>
          <w:p w:rsidR="00485EE1" w:rsidRPr="00E7532F" w:rsidRDefault="00485EE1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b/>
                <w:sz w:val="20"/>
                <w:szCs w:val="20"/>
              </w:rPr>
            </w:pPr>
            <w:r w:rsidRPr="00E7532F">
              <w:rPr>
                <w:b/>
                <w:sz w:val="20"/>
                <w:szCs w:val="20"/>
              </w:rPr>
              <w:t>I. Organizacja i chemizm życia. Uczeń:</w:t>
            </w:r>
          </w:p>
          <w:p w:rsidR="00673760" w:rsidRPr="00C3549D" w:rsidRDefault="00485EE1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7) przedstaw</w:t>
            </w:r>
            <w:r w:rsidR="00E7532F">
              <w:rPr>
                <w:sz w:val="20"/>
                <w:szCs w:val="20"/>
              </w:rPr>
              <w:t>ia oddychanie tlenowe i fermen</w:t>
            </w:r>
            <w:r w:rsidRPr="00D7401C">
              <w:rPr>
                <w:sz w:val="20"/>
                <w:szCs w:val="20"/>
              </w:rPr>
              <w:t xml:space="preserve">tację jako </w:t>
            </w:r>
            <w:r w:rsidR="00E7532F">
              <w:rPr>
                <w:sz w:val="20"/>
                <w:szCs w:val="20"/>
              </w:rPr>
              <w:t>sposoby wytwarzania energii po</w:t>
            </w:r>
            <w:r w:rsidRPr="00D7401C">
              <w:rPr>
                <w:sz w:val="20"/>
                <w:szCs w:val="20"/>
              </w:rPr>
              <w:t xml:space="preserve">trzebnej do życia (substraty, produkty i warunki przebiegu procesu), oraz planuje i przeprowadza doświadczenie </w:t>
            </w:r>
            <w:r w:rsidR="00252479" w:rsidRPr="00D7401C">
              <w:rPr>
                <w:sz w:val="20"/>
                <w:szCs w:val="20"/>
              </w:rPr>
              <w:t>wykazujące</w:t>
            </w:r>
            <w:r w:rsidR="00252479">
              <w:rPr>
                <w:sz w:val="20"/>
                <w:szCs w:val="20"/>
              </w:rPr>
              <w:t>, że podczas fermen</w:t>
            </w:r>
            <w:r w:rsidRPr="00D7401C">
              <w:rPr>
                <w:sz w:val="20"/>
                <w:szCs w:val="20"/>
              </w:rPr>
              <w:t>tacji drożdże wydzielają dwutlenek węgla.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306" w:type="dxa"/>
              <w:right w:w="113" w:type="dxa"/>
            </w:tcMar>
          </w:tcPr>
          <w:p w:rsidR="00485EE1" w:rsidRPr="00D7401C" w:rsidRDefault="00485EE1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określa znaczenie procesów pozyskiwania energii dla organizmów;</w:t>
            </w:r>
          </w:p>
          <w:p w:rsidR="00485EE1" w:rsidRPr="00D7401C" w:rsidRDefault="00485EE1" w:rsidP="00D7401C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określa różnice między oddy</w:t>
            </w:r>
            <w:r w:rsidR="00252479">
              <w:rPr>
                <w:sz w:val="20"/>
                <w:szCs w:val="20"/>
              </w:rPr>
              <w:t>chaniem komórkowym a wymianą ga</w:t>
            </w:r>
            <w:r w:rsidRPr="00D7401C">
              <w:rPr>
                <w:sz w:val="20"/>
                <w:szCs w:val="20"/>
              </w:rPr>
              <w:t>zową;</w:t>
            </w:r>
          </w:p>
          <w:p w:rsidR="00485EE1" w:rsidRPr="00D7401C" w:rsidRDefault="00485EE1" w:rsidP="00D7401C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zapisuje słownie równanie oddyc</w:t>
            </w:r>
            <w:r w:rsidR="00252479">
              <w:rPr>
                <w:sz w:val="20"/>
                <w:szCs w:val="20"/>
              </w:rPr>
              <w:t>hania tlenowego, określając sub</w:t>
            </w:r>
            <w:r w:rsidRPr="00D7401C">
              <w:rPr>
                <w:sz w:val="20"/>
                <w:szCs w:val="20"/>
              </w:rPr>
              <w:t>straty, produkty oraz warunki przebiegu tego procesu;</w:t>
            </w:r>
          </w:p>
          <w:p w:rsidR="00485EE1" w:rsidRPr="00D7401C" w:rsidRDefault="00485EE1" w:rsidP="00D7401C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określa warunki przebiegu, substraty i produkty fermentacji;</w:t>
            </w:r>
          </w:p>
          <w:p w:rsidR="00485EE1" w:rsidRPr="00D7401C" w:rsidRDefault="00485EE1" w:rsidP="00D7401C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porównuje oddychanie tlenowe z fermentacją pod kątem substratów,</w:t>
            </w:r>
            <w:r w:rsidR="00252479">
              <w:rPr>
                <w:sz w:val="20"/>
                <w:szCs w:val="20"/>
              </w:rPr>
              <w:t xml:space="preserve"> </w:t>
            </w:r>
            <w:r w:rsidRPr="00D7401C">
              <w:rPr>
                <w:sz w:val="20"/>
                <w:szCs w:val="20"/>
              </w:rPr>
              <w:t>produktów, ilości uwa</w:t>
            </w:r>
            <w:r w:rsidR="00E62561">
              <w:rPr>
                <w:sz w:val="20"/>
                <w:szCs w:val="20"/>
              </w:rPr>
              <w:t>lnianej energii i lokalizacji w </w:t>
            </w:r>
            <w:r w:rsidRPr="00D7401C">
              <w:rPr>
                <w:sz w:val="20"/>
                <w:szCs w:val="20"/>
              </w:rPr>
              <w:t>komórce;</w:t>
            </w:r>
          </w:p>
          <w:p w:rsidR="00485EE1" w:rsidRPr="00D7401C" w:rsidRDefault="00485EE1" w:rsidP="00D7401C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podaje przykłady zastosowania fer</w:t>
            </w:r>
            <w:r w:rsidR="00252479">
              <w:rPr>
                <w:sz w:val="20"/>
                <w:szCs w:val="20"/>
              </w:rPr>
              <w:t>mentacji</w:t>
            </w:r>
            <w:r w:rsidR="00E62561">
              <w:rPr>
                <w:sz w:val="20"/>
                <w:szCs w:val="20"/>
              </w:rPr>
              <w:t xml:space="preserve"> w przemyśle i </w:t>
            </w:r>
            <w:r w:rsidR="00252479">
              <w:rPr>
                <w:sz w:val="20"/>
                <w:szCs w:val="20"/>
              </w:rPr>
              <w:t>gospodar</w:t>
            </w:r>
            <w:r w:rsidRPr="00D7401C">
              <w:rPr>
                <w:sz w:val="20"/>
                <w:szCs w:val="20"/>
              </w:rPr>
              <w:t>stwie domowym;</w:t>
            </w:r>
          </w:p>
          <w:p w:rsidR="00485EE1" w:rsidRPr="00D7401C" w:rsidRDefault="00485EE1" w:rsidP="00D7401C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określa końcowe produkty fermentacji na podstawie przep</w:t>
            </w:r>
            <w:r w:rsidR="00252479">
              <w:rPr>
                <w:sz w:val="20"/>
                <w:szCs w:val="20"/>
              </w:rPr>
              <w:t>rowadzo</w:t>
            </w:r>
            <w:r w:rsidRPr="00D7401C">
              <w:rPr>
                <w:sz w:val="20"/>
                <w:szCs w:val="20"/>
              </w:rPr>
              <w:t>nego doświadczenia;</w:t>
            </w:r>
          </w:p>
          <w:p w:rsidR="00673760" w:rsidRPr="00C3549D" w:rsidRDefault="00485EE1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przestrzega zasad bezpieczeństwa w pracy laboratoryjnej.</w:t>
            </w:r>
          </w:p>
        </w:tc>
      </w:tr>
      <w:tr w:rsidR="00673760" w:rsidRPr="00C3549D" w:rsidTr="00E01B18">
        <w:trPr>
          <w:trHeight w:val="60"/>
        </w:trPr>
        <w:tc>
          <w:tcPr>
            <w:tcW w:w="182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06" w:type="dxa"/>
              <w:right w:w="113" w:type="dxa"/>
            </w:tcMar>
          </w:tcPr>
          <w:p w:rsidR="00673760" w:rsidRPr="00D7401C" w:rsidRDefault="00673760" w:rsidP="00252479">
            <w:pPr>
              <w:spacing w:before="25" w:after="0" w:line="266" w:lineRule="auto"/>
              <w:ind w:left="85" w:right="170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D7401C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11. Zasady klasyfikowania organizmów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06" w:type="dxa"/>
              <w:right w:w="113" w:type="dxa"/>
            </w:tcMar>
          </w:tcPr>
          <w:p w:rsidR="00485EE1" w:rsidRPr="00D7401C" w:rsidRDefault="00E62561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E7532F">
              <w:rPr>
                <w:sz w:val="20"/>
                <w:szCs w:val="20"/>
              </w:rPr>
              <w:t xml:space="preserve"> </w:t>
            </w:r>
            <w:r w:rsidR="00485EE1" w:rsidRPr="00D7401C">
              <w:rPr>
                <w:sz w:val="20"/>
                <w:szCs w:val="20"/>
              </w:rPr>
              <w:t>Klasyfikowanie organizmów – zasady, sposoby oraz kryteria.</w:t>
            </w:r>
          </w:p>
          <w:p w:rsidR="00485EE1" w:rsidRPr="00D7401C" w:rsidRDefault="00E62561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485EE1" w:rsidRPr="00D7401C">
              <w:rPr>
                <w:sz w:val="20"/>
                <w:szCs w:val="20"/>
              </w:rPr>
              <w:t xml:space="preserve"> Gatunek </w:t>
            </w:r>
            <w:r w:rsidR="00252479">
              <w:rPr>
                <w:sz w:val="20"/>
                <w:szCs w:val="20"/>
              </w:rPr>
              <w:t>– sposoby klasyfikowania gatun</w:t>
            </w:r>
            <w:r w:rsidR="00485EE1" w:rsidRPr="00D7401C">
              <w:rPr>
                <w:sz w:val="20"/>
                <w:szCs w:val="20"/>
              </w:rPr>
              <w:t>ków.</w:t>
            </w:r>
          </w:p>
          <w:p w:rsidR="00673760" w:rsidRPr="00D7401C" w:rsidRDefault="00E62561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485EE1" w:rsidRPr="00D7401C">
              <w:rPr>
                <w:sz w:val="20"/>
                <w:szCs w:val="20"/>
              </w:rPr>
              <w:t xml:space="preserve"> Zasady konstruow</w:t>
            </w:r>
            <w:r w:rsidR="00252479">
              <w:rPr>
                <w:sz w:val="20"/>
                <w:szCs w:val="20"/>
              </w:rPr>
              <w:t>ania prostego, dwudziel</w:t>
            </w:r>
            <w:r w:rsidR="00485EE1" w:rsidRPr="00D7401C">
              <w:rPr>
                <w:sz w:val="20"/>
                <w:szCs w:val="20"/>
              </w:rPr>
              <w:t>nego klucza do klasyfikowania organizmów.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06" w:type="dxa"/>
              <w:right w:w="113" w:type="dxa"/>
            </w:tcMar>
          </w:tcPr>
          <w:p w:rsidR="00485EE1" w:rsidRPr="00E7532F" w:rsidRDefault="00485EE1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b/>
                <w:sz w:val="20"/>
                <w:szCs w:val="20"/>
              </w:rPr>
            </w:pPr>
            <w:r w:rsidRPr="00E7532F">
              <w:rPr>
                <w:b/>
                <w:sz w:val="20"/>
                <w:szCs w:val="20"/>
              </w:rPr>
              <w:t>II. Różnorodność życia.</w:t>
            </w:r>
          </w:p>
          <w:p w:rsidR="00485EE1" w:rsidRPr="00D7401C" w:rsidRDefault="00485EE1" w:rsidP="00D7401C">
            <w:pPr>
              <w:autoSpaceDE w:val="0"/>
              <w:autoSpaceDN w:val="0"/>
              <w:adjustRightInd w:val="0"/>
              <w:spacing w:after="0" w:line="266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1.</w:t>
            </w:r>
            <w:r w:rsidR="00E7532F">
              <w:rPr>
                <w:sz w:val="20"/>
                <w:szCs w:val="20"/>
              </w:rPr>
              <w:t xml:space="preserve"> </w:t>
            </w:r>
            <w:r w:rsidRPr="00D7401C">
              <w:rPr>
                <w:sz w:val="20"/>
                <w:szCs w:val="20"/>
              </w:rPr>
              <w:t>Klasyfikacja organizmów. Uczeń:</w:t>
            </w:r>
          </w:p>
          <w:p w:rsidR="00485EE1" w:rsidRPr="00D7401C" w:rsidRDefault="00485EE1" w:rsidP="00D7401C">
            <w:pPr>
              <w:autoSpaceDE w:val="0"/>
              <w:autoSpaceDN w:val="0"/>
              <w:adjustRightInd w:val="0"/>
              <w:spacing w:after="0" w:line="255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1)</w:t>
            </w:r>
            <w:r w:rsidR="00E7532F">
              <w:rPr>
                <w:sz w:val="20"/>
                <w:szCs w:val="20"/>
              </w:rPr>
              <w:t xml:space="preserve"> </w:t>
            </w:r>
            <w:r w:rsidRPr="00D7401C">
              <w:rPr>
                <w:sz w:val="20"/>
                <w:szCs w:val="20"/>
              </w:rPr>
              <w:t xml:space="preserve">uzasadnia </w:t>
            </w:r>
            <w:r w:rsidR="00252479">
              <w:rPr>
                <w:sz w:val="20"/>
                <w:szCs w:val="20"/>
              </w:rPr>
              <w:t>potrzebę klasyfikowania organi</w:t>
            </w:r>
            <w:r w:rsidRPr="00D7401C">
              <w:rPr>
                <w:sz w:val="20"/>
                <w:szCs w:val="20"/>
              </w:rPr>
              <w:t>zmów i przedstawia zasady systemu klasyfikacji biologicznej;</w:t>
            </w:r>
          </w:p>
          <w:p w:rsidR="00673760" w:rsidRPr="00C3549D" w:rsidRDefault="00485EE1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3) rozpoznaje organizm</w:t>
            </w:r>
            <w:r w:rsidR="00252479">
              <w:rPr>
                <w:sz w:val="20"/>
                <w:szCs w:val="20"/>
              </w:rPr>
              <w:t>y z najbliższego oto</w:t>
            </w:r>
            <w:r w:rsidRPr="00D7401C">
              <w:rPr>
                <w:sz w:val="20"/>
                <w:szCs w:val="20"/>
              </w:rPr>
              <w:t>czenia, posługując się prostym kluczem do ich oznaczania.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306" w:type="dxa"/>
              <w:right w:w="113" w:type="dxa"/>
            </w:tcMar>
          </w:tcPr>
          <w:p w:rsidR="00485EE1" w:rsidRPr="00D7401C" w:rsidRDefault="00485EE1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określa, w jakim celu klasyfikuje się organizmy;</w:t>
            </w:r>
          </w:p>
          <w:p w:rsidR="00485EE1" w:rsidRPr="00D7401C" w:rsidRDefault="00485EE1" w:rsidP="00D7401C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przedstawia zasady systemu klasyfikacji biologicznej;</w:t>
            </w:r>
          </w:p>
          <w:p w:rsidR="00485EE1" w:rsidRPr="00D7401C" w:rsidRDefault="00485EE1" w:rsidP="00D7401C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klasyfikuje organizmy na podstawie przyjętego kryterium;</w:t>
            </w:r>
          </w:p>
          <w:p w:rsidR="00485EE1" w:rsidRPr="00D7401C" w:rsidRDefault="00485EE1" w:rsidP="00D7401C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określa, co to jest gatunek;</w:t>
            </w:r>
          </w:p>
          <w:p w:rsidR="00485EE1" w:rsidRPr="00D7401C" w:rsidRDefault="00485EE1" w:rsidP="00D7401C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wyjaśnia, co rozumiemy pod pojęciem oznaczanie organizmów;</w:t>
            </w:r>
          </w:p>
          <w:p w:rsidR="00485EE1" w:rsidRPr="00D7401C" w:rsidRDefault="00485EE1" w:rsidP="00D7401C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wykorzystuje prosty klucz do klas</w:t>
            </w:r>
            <w:r w:rsidR="00E62561">
              <w:rPr>
                <w:sz w:val="20"/>
                <w:szCs w:val="20"/>
              </w:rPr>
              <w:t>yfikowania organizmów z </w:t>
            </w:r>
            <w:r w:rsidR="00252479">
              <w:rPr>
                <w:sz w:val="20"/>
                <w:szCs w:val="20"/>
              </w:rPr>
              <w:t>najbliż</w:t>
            </w:r>
            <w:r w:rsidRPr="00D7401C">
              <w:rPr>
                <w:sz w:val="20"/>
                <w:szCs w:val="20"/>
              </w:rPr>
              <w:t>szego otoczenia;</w:t>
            </w:r>
          </w:p>
          <w:p w:rsidR="00485EE1" w:rsidRPr="00D7401C" w:rsidRDefault="00485EE1" w:rsidP="00D7401C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konstruuje prosty dwudzielny klucz do oznaczania przykładowych</w:t>
            </w:r>
            <w:r w:rsidR="00252479">
              <w:rPr>
                <w:sz w:val="20"/>
                <w:szCs w:val="20"/>
              </w:rPr>
              <w:t xml:space="preserve"> </w:t>
            </w:r>
            <w:r w:rsidRPr="00D7401C">
              <w:rPr>
                <w:sz w:val="20"/>
                <w:szCs w:val="20"/>
              </w:rPr>
              <w:t>organizmów;</w:t>
            </w:r>
          </w:p>
          <w:p w:rsidR="00673760" w:rsidRPr="00C3549D" w:rsidRDefault="00485EE1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uzasadnia potrzebę klasyfikowania organizmów.</w:t>
            </w:r>
          </w:p>
        </w:tc>
      </w:tr>
      <w:tr w:rsidR="00673760" w:rsidRPr="00C3549D" w:rsidTr="00E01B18">
        <w:trPr>
          <w:trHeight w:val="60"/>
        </w:trPr>
        <w:tc>
          <w:tcPr>
            <w:tcW w:w="182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06" w:type="dxa"/>
              <w:right w:w="113" w:type="dxa"/>
            </w:tcMar>
          </w:tcPr>
          <w:p w:rsidR="00673760" w:rsidRPr="00D7401C" w:rsidRDefault="00673760" w:rsidP="00D7401C">
            <w:pPr>
              <w:spacing w:before="25" w:after="0" w:line="266" w:lineRule="auto"/>
              <w:ind w:left="85" w:right="356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D7401C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12. Systematyka organizmów. Przegląd królestw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06" w:type="dxa"/>
              <w:right w:w="113" w:type="dxa"/>
            </w:tcMar>
          </w:tcPr>
          <w:p w:rsidR="0007338F" w:rsidRPr="00D7401C" w:rsidRDefault="00E62561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E7532F">
              <w:rPr>
                <w:sz w:val="20"/>
                <w:szCs w:val="20"/>
              </w:rPr>
              <w:t xml:space="preserve"> </w:t>
            </w:r>
            <w:r w:rsidR="0007338F" w:rsidRPr="00D7401C">
              <w:rPr>
                <w:sz w:val="20"/>
                <w:szCs w:val="20"/>
              </w:rPr>
              <w:t>Systematyka a klasyfikacja.</w:t>
            </w:r>
          </w:p>
          <w:p w:rsidR="0007338F" w:rsidRPr="00D7401C" w:rsidRDefault="00E62561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07338F" w:rsidRPr="00D7401C">
              <w:rPr>
                <w:sz w:val="20"/>
                <w:szCs w:val="20"/>
              </w:rPr>
              <w:t xml:space="preserve"> Gatunek, nazewnictwo gatunków.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55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a) Dwuczłonowe nazewnictwo gatunków. b) Rodzaj a epitet gatunkowy.</w:t>
            </w:r>
          </w:p>
          <w:p w:rsidR="0007338F" w:rsidRPr="00D7401C" w:rsidRDefault="00E62561" w:rsidP="00D7401C">
            <w:pPr>
              <w:autoSpaceDE w:val="0"/>
              <w:autoSpaceDN w:val="0"/>
              <w:adjustRightInd w:val="0"/>
              <w:spacing w:after="0" w:line="255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07338F" w:rsidRPr="00D7401C">
              <w:rPr>
                <w:sz w:val="20"/>
                <w:szCs w:val="20"/>
              </w:rPr>
              <w:t xml:space="preserve"> Hierarchiczny układ jednostek systematycznych.</w:t>
            </w:r>
          </w:p>
          <w:p w:rsidR="00673760" w:rsidRPr="00D7401C" w:rsidRDefault="00E62561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07338F" w:rsidRPr="00D7401C">
              <w:rPr>
                <w:sz w:val="20"/>
                <w:szCs w:val="20"/>
              </w:rPr>
              <w:t xml:space="preserve"> Pięć króle</w:t>
            </w:r>
            <w:r w:rsidR="00252479">
              <w:rPr>
                <w:sz w:val="20"/>
                <w:szCs w:val="20"/>
              </w:rPr>
              <w:t>stw organizmów – charakterysty</w:t>
            </w:r>
            <w:r w:rsidR="0007338F" w:rsidRPr="00D7401C">
              <w:rPr>
                <w:sz w:val="20"/>
                <w:szCs w:val="20"/>
              </w:rPr>
              <w:t>ka oraz porównanie.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06" w:type="dxa"/>
              <w:right w:w="113" w:type="dxa"/>
            </w:tcMar>
          </w:tcPr>
          <w:p w:rsidR="0007338F" w:rsidRPr="00E7532F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b/>
                <w:sz w:val="20"/>
                <w:szCs w:val="20"/>
              </w:rPr>
            </w:pPr>
            <w:r w:rsidRPr="00E7532F">
              <w:rPr>
                <w:b/>
                <w:sz w:val="20"/>
                <w:szCs w:val="20"/>
              </w:rPr>
              <w:t>II. Różnorodność życia.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66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1.</w:t>
            </w:r>
            <w:r w:rsidR="00E7532F">
              <w:rPr>
                <w:sz w:val="20"/>
                <w:szCs w:val="20"/>
              </w:rPr>
              <w:t xml:space="preserve"> </w:t>
            </w:r>
            <w:r w:rsidRPr="00D7401C">
              <w:rPr>
                <w:sz w:val="20"/>
                <w:szCs w:val="20"/>
              </w:rPr>
              <w:t>Klasyfikacja organizmów. Uczeń: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55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1)</w:t>
            </w:r>
            <w:r w:rsidR="00E7532F">
              <w:rPr>
                <w:sz w:val="20"/>
                <w:szCs w:val="20"/>
              </w:rPr>
              <w:t xml:space="preserve"> </w:t>
            </w:r>
            <w:r w:rsidRPr="00D7401C">
              <w:rPr>
                <w:sz w:val="20"/>
                <w:szCs w:val="20"/>
              </w:rPr>
              <w:t xml:space="preserve">uzasadnia </w:t>
            </w:r>
            <w:r w:rsidR="00252479">
              <w:rPr>
                <w:sz w:val="20"/>
                <w:szCs w:val="20"/>
              </w:rPr>
              <w:t>potrzebę klasyfikowania organi</w:t>
            </w:r>
            <w:r w:rsidRPr="00D7401C">
              <w:rPr>
                <w:sz w:val="20"/>
                <w:szCs w:val="20"/>
              </w:rPr>
              <w:t>zmów i przedstawia zasady systemu klasyfikacji biologicznej;</w:t>
            </w:r>
          </w:p>
          <w:p w:rsidR="00673760" w:rsidRPr="00C3549D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2) przedstawi</w:t>
            </w:r>
            <w:r w:rsidR="00252479">
              <w:rPr>
                <w:sz w:val="20"/>
                <w:szCs w:val="20"/>
              </w:rPr>
              <w:t>a charakterystyczne cechy orga</w:t>
            </w:r>
            <w:r w:rsidRPr="00D7401C">
              <w:rPr>
                <w:sz w:val="20"/>
                <w:szCs w:val="20"/>
              </w:rPr>
              <w:t>nizmów pozwalające przyporządkować je do jednego odpowiedniego królestwa.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306" w:type="dxa"/>
              <w:right w:w="113" w:type="dxa"/>
            </w:tcMar>
          </w:tcPr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przedstawia zasady systemu klasyfikacji biologicznej;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wyjaśnia, czym zajmuje się systematyka;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określa, jak tworzy się nazwę gatunkową (podwójne nazewnictwo);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wyjaśnia znaczenie pojęcia „układ hierarchiczny” w odniesieniu do</w:t>
            </w:r>
            <w:r w:rsidR="00252479">
              <w:rPr>
                <w:sz w:val="20"/>
                <w:szCs w:val="20"/>
              </w:rPr>
              <w:t xml:space="preserve"> </w:t>
            </w:r>
            <w:r w:rsidRPr="00D7401C">
              <w:rPr>
                <w:sz w:val="20"/>
                <w:szCs w:val="20"/>
              </w:rPr>
              <w:t>klasyfikacji organizmów;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wymienia kolejno główne jednostki systematyczne królestwa zwierząt</w:t>
            </w:r>
            <w:r w:rsidR="00252479">
              <w:rPr>
                <w:sz w:val="20"/>
                <w:szCs w:val="20"/>
              </w:rPr>
              <w:t xml:space="preserve"> </w:t>
            </w:r>
            <w:r w:rsidRPr="00D7401C">
              <w:rPr>
                <w:sz w:val="20"/>
                <w:szCs w:val="20"/>
              </w:rPr>
              <w:t>i królestwa roślin;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podaje ogólną charakterystykę każdego z pięciu królestw organizmów,</w:t>
            </w:r>
            <w:r w:rsidR="00252479">
              <w:rPr>
                <w:sz w:val="20"/>
                <w:szCs w:val="20"/>
              </w:rPr>
              <w:t xml:space="preserve"> </w:t>
            </w:r>
            <w:r w:rsidRPr="00D7401C">
              <w:rPr>
                <w:sz w:val="20"/>
                <w:szCs w:val="20"/>
              </w:rPr>
              <w:t>ze wskazaniem na istotne cechy różniące te królestwa;</w:t>
            </w:r>
          </w:p>
          <w:p w:rsidR="00673760" w:rsidRPr="00C3549D" w:rsidRDefault="0007338F" w:rsidP="00252479">
            <w:pPr>
              <w:autoSpaceDE w:val="0"/>
              <w:autoSpaceDN w:val="0"/>
              <w:adjustRightInd w:val="0"/>
              <w:spacing w:after="0" w:line="23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przedstawia charakterystyczne ce</w:t>
            </w:r>
            <w:r w:rsidR="00252479">
              <w:rPr>
                <w:sz w:val="20"/>
                <w:szCs w:val="20"/>
              </w:rPr>
              <w:t>chy organizmów pozwalające przy</w:t>
            </w:r>
            <w:r w:rsidRPr="00D7401C">
              <w:rPr>
                <w:sz w:val="20"/>
                <w:szCs w:val="20"/>
              </w:rPr>
              <w:t>porządkować je do jednego z królestw.</w:t>
            </w:r>
          </w:p>
        </w:tc>
      </w:tr>
      <w:tr w:rsidR="00673760" w:rsidRPr="00C3549D" w:rsidTr="00E01B18">
        <w:trPr>
          <w:trHeight w:val="60"/>
        </w:trPr>
        <w:tc>
          <w:tcPr>
            <w:tcW w:w="182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96" w:type="dxa"/>
              <w:right w:w="113" w:type="dxa"/>
            </w:tcMar>
          </w:tcPr>
          <w:p w:rsidR="00673760" w:rsidRPr="00D7401C" w:rsidRDefault="00673760" w:rsidP="00D7401C">
            <w:pPr>
              <w:spacing w:before="25" w:after="0" w:line="266" w:lineRule="auto"/>
              <w:ind w:left="85" w:right="356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D7401C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13. Bakterie i wirusy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96" w:type="dxa"/>
              <w:right w:w="113" w:type="dxa"/>
            </w:tcMar>
          </w:tcPr>
          <w:p w:rsidR="0007338F" w:rsidRPr="00D7401C" w:rsidRDefault="00E62561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E7532F">
              <w:rPr>
                <w:sz w:val="20"/>
                <w:szCs w:val="20"/>
              </w:rPr>
              <w:t xml:space="preserve"> </w:t>
            </w:r>
            <w:r w:rsidR="0007338F" w:rsidRPr="00D7401C">
              <w:rPr>
                <w:sz w:val="20"/>
                <w:szCs w:val="20"/>
              </w:rPr>
              <w:t>Bakterie – środowisko życia oraz rozmiary i formy morfologiczne bakterii.</w:t>
            </w:r>
          </w:p>
          <w:p w:rsidR="0007338F" w:rsidRPr="00D7401C" w:rsidRDefault="00E62561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07338F" w:rsidRPr="00D7401C">
              <w:rPr>
                <w:sz w:val="20"/>
                <w:szCs w:val="20"/>
              </w:rPr>
              <w:t xml:space="preserve"> Różnorod</w:t>
            </w:r>
            <w:r w:rsidR="00252479">
              <w:rPr>
                <w:sz w:val="20"/>
                <w:szCs w:val="20"/>
              </w:rPr>
              <w:t>ność czynności życiowych bakte</w:t>
            </w:r>
            <w:r w:rsidR="0007338F" w:rsidRPr="00D7401C">
              <w:rPr>
                <w:sz w:val="20"/>
                <w:szCs w:val="20"/>
              </w:rPr>
              <w:t>rii:</w:t>
            </w:r>
          </w:p>
          <w:p w:rsidR="00252479" w:rsidRDefault="00E62561" w:rsidP="00E62561">
            <w:pPr>
              <w:autoSpaceDE w:val="0"/>
              <w:autoSpaceDN w:val="0"/>
              <w:adjustRightInd w:val="0"/>
              <w:spacing w:after="0" w:line="240" w:lineRule="auto"/>
              <w:ind w:left="171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a) Odżywianie się samożywne i </w:t>
            </w:r>
            <w:r w:rsidR="0007338F" w:rsidRPr="00D7401C">
              <w:rPr>
                <w:sz w:val="20"/>
                <w:szCs w:val="20"/>
              </w:rPr>
              <w:t xml:space="preserve">cudzożywne, </w:t>
            </w:r>
          </w:p>
          <w:p w:rsidR="0007338F" w:rsidRPr="00D7401C" w:rsidRDefault="0007338F" w:rsidP="00252479">
            <w:pPr>
              <w:autoSpaceDE w:val="0"/>
              <w:autoSpaceDN w:val="0"/>
              <w:adjustRightInd w:val="0"/>
              <w:spacing w:after="0" w:line="240" w:lineRule="auto"/>
              <w:ind w:left="170" w:hanging="141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b) Oddychanie tlenowe i beztlenowe,</w:t>
            </w:r>
          </w:p>
          <w:p w:rsidR="0007338F" w:rsidRPr="00D7401C" w:rsidRDefault="0007338F" w:rsidP="00252479">
            <w:pPr>
              <w:autoSpaceDE w:val="0"/>
              <w:autoSpaceDN w:val="0"/>
              <w:adjustRightInd w:val="0"/>
              <w:spacing w:after="0" w:line="240" w:lineRule="auto"/>
              <w:ind w:left="170" w:hanging="141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c) Rozmnażanie przez podział.</w:t>
            </w:r>
          </w:p>
          <w:p w:rsidR="0007338F" w:rsidRPr="00D7401C" w:rsidRDefault="00E62561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07338F" w:rsidRPr="00D7401C">
              <w:rPr>
                <w:sz w:val="20"/>
                <w:szCs w:val="20"/>
              </w:rPr>
              <w:t xml:space="preserve"> Zn</w:t>
            </w:r>
            <w:r>
              <w:rPr>
                <w:sz w:val="20"/>
                <w:szCs w:val="20"/>
              </w:rPr>
              <w:t>aczenie bakterii w przyrodzie i </w:t>
            </w:r>
            <w:r w:rsidR="0007338F" w:rsidRPr="00D7401C">
              <w:rPr>
                <w:sz w:val="20"/>
                <w:szCs w:val="20"/>
              </w:rPr>
              <w:t>życiu człowieka.</w:t>
            </w:r>
          </w:p>
          <w:p w:rsidR="00673760" w:rsidRPr="00D7401C" w:rsidRDefault="0007338F" w:rsidP="00E62561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4</w:t>
            </w:r>
            <w:r w:rsidR="00E62561">
              <w:rPr>
                <w:sz w:val="20"/>
                <w:szCs w:val="20"/>
              </w:rPr>
              <w:t>.</w:t>
            </w:r>
            <w:r w:rsidRPr="00D7401C">
              <w:rPr>
                <w:sz w:val="20"/>
                <w:szCs w:val="20"/>
              </w:rPr>
              <w:t xml:space="preserve"> Wirusy jako bezkomórkowe formy życia. Budowa</w:t>
            </w:r>
            <w:r w:rsidR="00252479">
              <w:rPr>
                <w:sz w:val="20"/>
                <w:szCs w:val="20"/>
              </w:rPr>
              <w:t xml:space="preserve"> oraz choroby przez nie wywoły</w:t>
            </w:r>
            <w:r w:rsidRPr="00D7401C">
              <w:rPr>
                <w:sz w:val="20"/>
                <w:szCs w:val="20"/>
              </w:rPr>
              <w:t>wane.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96" w:type="dxa"/>
              <w:right w:w="113" w:type="dxa"/>
            </w:tcMar>
          </w:tcPr>
          <w:p w:rsidR="0007338F" w:rsidRPr="00E7532F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b/>
                <w:sz w:val="20"/>
                <w:szCs w:val="20"/>
              </w:rPr>
            </w:pPr>
            <w:r w:rsidRPr="00E7532F">
              <w:rPr>
                <w:b/>
                <w:sz w:val="20"/>
                <w:szCs w:val="20"/>
              </w:rPr>
              <w:lastRenderedPageBreak/>
              <w:t>II. Różnorodność życia.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58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2) Wirusy – bezkomórkowe formy materii. Uczeń: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1)</w:t>
            </w:r>
            <w:r w:rsidR="00E7532F">
              <w:rPr>
                <w:sz w:val="20"/>
                <w:szCs w:val="20"/>
              </w:rPr>
              <w:t xml:space="preserve"> </w:t>
            </w:r>
            <w:r w:rsidRPr="00D7401C">
              <w:rPr>
                <w:sz w:val="20"/>
                <w:szCs w:val="20"/>
              </w:rPr>
              <w:t>uzasadnia, dlaczego wirusy nie są organizmami;</w:t>
            </w:r>
          </w:p>
          <w:p w:rsidR="0007338F" w:rsidRPr="00D7401C" w:rsidRDefault="0007338F" w:rsidP="00252479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lastRenderedPageBreak/>
              <w:t>2) przedstawia drogi rozprzestrzeniania się</w:t>
            </w:r>
            <w:r w:rsidR="00252479">
              <w:rPr>
                <w:sz w:val="20"/>
                <w:szCs w:val="20"/>
              </w:rPr>
              <w:t xml:space="preserve"> i </w:t>
            </w:r>
            <w:r w:rsidRPr="00D7401C">
              <w:rPr>
                <w:sz w:val="20"/>
                <w:szCs w:val="20"/>
              </w:rPr>
              <w:t>zasady profilaktyki chorób wywoływanych przez wirusy (grypa, ospa, różyczka, świnka, odra, AIDS).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14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3) Bakterie – organizmy jednokomórkowe.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Uczeń: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1)</w:t>
            </w:r>
            <w:r w:rsidR="00E7532F">
              <w:rPr>
                <w:sz w:val="20"/>
                <w:szCs w:val="20"/>
              </w:rPr>
              <w:t xml:space="preserve"> </w:t>
            </w:r>
            <w:r w:rsidRPr="00D7401C">
              <w:rPr>
                <w:sz w:val="20"/>
                <w:szCs w:val="20"/>
              </w:rPr>
              <w:t>podaje miejsca występowania bakterii;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7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2) wymienia podstawowe formy morfologiczne bakterii;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3) przedstawia czynności życiowe bakterii;</w:t>
            </w:r>
          </w:p>
          <w:p w:rsidR="0007338F" w:rsidRPr="00D7401C" w:rsidRDefault="0007338F" w:rsidP="00252479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4) przedstawia drogi rozprzestrzeniania się</w:t>
            </w:r>
            <w:r w:rsidR="00252479">
              <w:rPr>
                <w:sz w:val="20"/>
                <w:szCs w:val="20"/>
              </w:rPr>
              <w:t xml:space="preserve"> i </w:t>
            </w:r>
            <w:r w:rsidRPr="00D7401C">
              <w:rPr>
                <w:sz w:val="20"/>
                <w:szCs w:val="20"/>
              </w:rPr>
              <w:t>zasady profilaktyki chorób wywoływanych przez bakterie (gru</w:t>
            </w:r>
            <w:r w:rsidR="00252479">
              <w:rPr>
                <w:sz w:val="20"/>
                <w:szCs w:val="20"/>
              </w:rPr>
              <w:t>źlica, borelioza, tężec, salmo</w:t>
            </w:r>
            <w:r w:rsidRPr="00D7401C">
              <w:rPr>
                <w:sz w:val="20"/>
                <w:szCs w:val="20"/>
              </w:rPr>
              <w:t>nelloza);</w:t>
            </w:r>
          </w:p>
          <w:p w:rsidR="00673760" w:rsidRPr="00D7401C" w:rsidRDefault="0007338F" w:rsidP="00D7401C">
            <w:pPr>
              <w:pStyle w:val="tabela-tekstpodstawowynumerkitabele"/>
              <w:rPr>
                <w:rFonts w:asciiTheme="minorHAnsi" w:hAnsiTheme="minorHAnsi" w:cs="Times New Roman"/>
                <w:color w:val="auto"/>
                <w:w w:val="100"/>
              </w:rPr>
            </w:pPr>
            <w:r w:rsidRPr="00D7401C">
              <w:rPr>
                <w:rFonts w:asciiTheme="minorHAnsi" w:hAnsiTheme="minorHAnsi" w:cs="Times New Roman"/>
                <w:color w:val="auto"/>
                <w:w w:val="100"/>
              </w:rPr>
              <w:t>5) wyjaśnia znaczenie bakterii w przyrodzie i dla człowieka.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96" w:type="dxa"/>
              <w:right w:w="113" w:type="dxa"/>
            </w:tcMar>
          </w:tcPr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lastRenderedPageBreak/>
              <w:t>• określa rozmiary bakterii i miejsca ich występowania;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rozpoznaje formy komórek bakteryjnych (kuliste, pałeczkowate,</w:t>
            </w:r>
            <w:r w:rsidR="00252479">
              <w:rPr>
                <w:sz w:val="20"/>
                <w:szCs w:val="20"/>
              </w:rPr>
              <w:t xml:space="preserve"> </w:t>
            </w:r>
            <w:r w:rsidRPr="00D7401C">
              <w:rPr>
                <w:sz w:val="20"/>
                <w:szCs w:val="20"/>
              </w:rPr>
              <w:t>przecinkowate i spiralne);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określa czynności życiowe bakterii: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 xml:space="preserve">– sposoby odżywiania się bakterii: cudzożywne (pasożyty, </w:t>
            </w:r>
            <w:proofErr w:type="spellStart"/>
            <w:r w:rsidRPr="00D7401C">
              <w:rPr>
                <w:sz w:val="20"/>
                <w:szCs w:val="20"/>
              </w:rPr>
              <w:lastRenderedPageBreak/>
              <w:t>saprotrofy</w:t>
            </w:r>
            <w:proofErr w:type="spellEnd"/>
            <w:r w:rsidRPr="00D7401C">
              <w:rPr>
                <w:sz w:val="20"/>
                <w:szCs w:val="20"/>
              </w:rPr>
              <w:t>,</w:t>
            </w:r>
            <w:r w:rsidR="00252479">
              <w:rPr>
                <w:sz w:val="20"/>
                <w:szCs w:val="20"/>
              </w:rPr>
              <w:t xml:space="preserve"> </w:t>
            </w:r>
            <w:r w:rsidRPr="00D7401C">
              <w:rPr>
                <w:sz w:val="20"/>
                <w:szCs w:val="20"/>
              </w:rPr>
              <w:t>symbionty) i samożywne,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– sposoby oddychania (tlenowe i beztlenowe),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– rozmnażanie się (przez podział);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przedstawia znaczenie bakterii w przyrodzie i w życiu człowieka;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uzasadnia, dlaczego wirusów nie</w:t>
            </w:r>
            <w:r w:rsidR="00252479">
              <w:rPr>
                <w:sz w:val="20"/>
                <w:szCs w:val="20"/>
              </w:rPr>
              <w:t xml:space="preserve"> można zakwalifikować do organi</w:t>
            </w:r>
            <w:r w:rsidRPr="00D7401C">
              <w:rPr>
                <w:sz w:val="20"/>
                <w:szCs w:val="20"/>
              </w:rPr>
              <w:t>zmów;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podaje przykłady chorób bakteryjnych i wirusowych człowieka;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przedstawia drogi rozprzestrzeniania się i zasady profilaktyki chorób</w:t>
            </w:r>
            <w:r w:rsidR="00252479">
              <w:rPr>
                <w:sz w:val="20"/>
                <w:szCs w:val="20"/>
              </w:rPr>
              <w:t xml:space="preserve"> </w:t>
            </w:r>
            <w:r w:rsidRPr="00D7401C">
              <w:rPr>
                <w:sz w:val="20"/>
                <w:szCs w:val="20"/>
              </w:rPr>
              <w:t>bakteryjnych (np. gruźlica, borelioza, tężec, salmonelloza);</w:t>
            </w:r>
          </w:p>
          <w:p w:rsidR="0007338F" w:rsidRPr="00D7401C" w:rsidRDefault="0007338F" w:rsidP="00252479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przedstawia drogi rozprzestrzeniania się i zasady profilaktyki chorób</w:t>
            </w:r>
            <w:r w:rsidR="00252479">
              <w:rPr>
                <w:sz w:val="20"/>
                <w:szCs w:val="20"/>
              </w:rPr>
              <w:t xml:space="preserve"> </w:t>
            </w:r>
            <w:r w:rsidRPr="00D7401C">
              <w:rPr>
                <w:sz w:val="20"/>
                <w:szCs w:val="20"/>
              </w:rPr>
              <w:t>wirusowych (grypa, ospa, różyczka, świnka, odra, AIDS);</w:t>
            </w:r>
          </w:p>
          <w:p w:rsidR="00673760" w:rsidRPr="00D7401C" w:rsidRDefault="0007338F" w:rsidP="00252479">
            <w:pPr>
              <w:spacing w:after="0" w:line="248" w:lineRule="exact"/>
              <w:ind w:left="170" w:right="-20" w:hanging="141"/>
            </w:pPr>
            <w:r w:rsidRPr="00D7401C">
              <w:rPr>
                <w:sz w:val="20"/>
                <w:szCs w:val="20"/>
              </w:rPr>
              <w:t>• jest przekonany o pot</w:t>
            </w:r>
            <w:r w:rsidR="00E62561">
              <w:rPr>
                <w:sz w:val="20"/>
                <w:szCs w:val="20"/>
              </w:rPr>
              <w:t>rzebie przestrzegania higieny w </w:t>
            </w:r>
            <w:r w:rsidRPr="00D7401C">
              <w:rPr>
                <w:sz w:val="20"/>
                <w:szCs w:val="20"/>
              </w:rPr>
              <w:t>profilaktyce</w:t>
            </w:r>
            <w:r w:rsidR="00252479">
              <w:rPr>
                <w:sz w:val="20"/>
                <w:szCs w:val="20"/>
              </w:rPr>
              <w:t xml:space="preserve"> </w:t>
            </w:r>
            <w:r w:rsidRPr="00E62561">
              <w:rPr>
                <w:sz w:val="20"/>
                <w:szCs w:val="20"/>
              </w:rPr>
              <w:t>chorób bakteryjnych i wirusowych.</w:t>
            </w:r>
          </w:p>
        </w:tc>
      </w:tr>
      <w:tr w:rsidR="00673760" w:rsidRPr="00C3549D" w:rsidTr="00E01B18">
        <w:trPr>
          <w:trHeight w:val="60"/>
        </w:trPr>
        <w:tc>
          <w:tcPr>
            <w:tcW w:w="182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96" w:type="dxa"/>
              <w:right w:w="113" w:type="dxa"/>
            </w:tcMar>
          </w:tcPr>
          <w:p w:rsidR="00673760" w:rsidRPr="00D7401C" w:rsidRDefault="00673760" w:rsidP="00252479">
            <w:pPr>
              <w:spacing w:before="25" w:after="0" w:line="266" w:lineRule="auto"/>
              <w:ind w:left="85" w:right="170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D7401C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14. Podsumowanie</w:t>
            </w:r>
          </w:p>
          <w:p w:rsidR="00673760" w:rsidRDefault="00673760" w:rsidP="00252479">
            <w:pPr>
              <w:spacing w:before="25" w:after="0" w:line="266" w:lineRule="auto"/>
              <w:ind w:left="85" w:right="170"/>
              <w:rPr>
                <w:rFonts w:ascii="Arial" w:eastAsia="Arial" w:hAnsi="Arial" w:cs="Arial"/>
                <w:sz w:val="20"/>
                <w:szCs w:val="20"/>
              </w:rPr>
            </w:pPr>
            <w:r w:rsidRPr="00D7401C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działu</w:t>
            </w:r>
            <w:r w:rsidR="00E7532F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96" w:type="dxa"/>
              <w:right w:w="113" w:type="dxa"/>
            </w:tcMar>
          </w:tcPr>
          <w:p w:rsidR="00673760" w:rsidRPr="00D7401C" w:rsidRDefault="0007338F" w:rsidP="00C3549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Treści lekcji 8–13.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96" w:type="dxa"/>
              <w:right w:w="113" w:type="dxa"/>
            </w:tcMar>
          </w:tcPr>
          <w:p w:rsidR="00673760" w:rsidRPr="00C3549D" w:rsidRDefault="00673760" w:rsidP="00C3549D">
            <w:pPr>
              <w:pStyle w:val="tabela-tekstpodstawowynumerkitabele"/>
              <w:ind w:left="150" w:hanging="15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96" w:type="dxa"/>
              <w:right w:w="113" w:type="dxa"/>
            </w:tcMar>
          </w:tcPr>
          <w:p w:rsidR="00673760" w:rsidRPr="00D7401C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wykazuje się wiadomościami i umiejętnościami z lekcji 8–13.</w:t>
            </w:r>
          </w:p>
        </w:tc>
      </w:tr>
      <w:tr w:rsidR="00E9007E" w:rsidRPr="00C3549D" w:rsidTr="00E01B18">
        <w:trPr>
          <w:trHeight w:val="60"/>
        </w:trPr>
        <w:tc>
          <w:tcPr>
            <w:tcW w:w="15147" w:type="dxa"/>
            <w:gridSpan w:val="4"/>
            <w:tcBorders>
              <w:top w:val="single" w:sz="6" w:space="0" w:color="273582"/>
              <w:left w:val="single" w:sz="6" w:space="0" w:color="auto"/>
              <w:bottom w:val="single" w:sz="6" w:space="0" w:color="273582"/>
              <w:right w:val="single" w:sz="6" w:space="0" w:color="auto"/>
            </w:tcBorders>
            <w:shd w:val="solid" w:color="273582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9007E" w:rsidRPr="00C3549D" w:rsidRDefault="00E9007E" w:rsidP="00C3549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jc w:val="center"/>
              <w:rPr>
                <w:rFonts w:eastAsiaTheme="minorHAnsi" w:cs="AgendaPl-RegularCondensed"/>
                <w:b/>
                <w:sz w:val="20"/>
                <w:szCs w:val="20"/>
                <w:lang w:eastAsia="en-US"/>
              </w:rPr>
            </w:pPr>
            <w:r w:rsidRPr="00C3549D">
              <w:rPr>
                <w:rFonts w:eastAsiaTheme="minorHAnsi" w:cs="AgendaPl-RegularCondensed"/>
                <w:b/>
                <w:lang w:eastAsia="en-US"/>
              </w:rPr>
              <w:t xml:space="preserve">DZIAŁ 3. </w:t>
            </w:r>
            <w:r w:rsidR="00673760" w:rsidRPr="00673760">
              <w:rPr>
                <w:rFonts w:eastAsiaTheme="minorHAnsi" w:cs="AgendaPl-RegularCondensed"/>
                <w:b/>
                <w:lang w:eastAsia="en-US"/>
              </w:rPr>
              <w:t>PROTISTY. GRZYBY. ROŚLINY ZARODNIKOWE</w:t>
            </w:r>
          </w:p>
        </w:tc>
      </w:tr>
      <w:tr w:rsidR="00E9007E" w:rsidRPr="00C3549D" w:rsidTr="00E01B18">
        <w:trPr>
          <w:trHeight w:val="60"/>
        </w:trPr>
        <w:tc>
          <w:tcPr>
            <w:tcW w:w="1822" w:type="dxa"/>
            <w:tcBorders>
              <w:top w:val="single" w:sz="6" w:space="0" w:color="273582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96" w:type="dxa"/>
              <w:right w:w="113" w:type="dxa"/>
            </w:tcMar>
          </w:tcPr>
          <w:p w:rsidR="00E9007E" w:rsidRPr="00D7401C" w:rsidRDefault="00673760" w:rsidP="00D7401C">
            <w:pPr>
              <w:spacing w:before="25" w:after="0" w:line="266" w:lineRule="auto"/>
              <w:ind w:left="85" w:right="356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15. Protisty – charaktery</w:t>
            </w:r>
            <w:r w:rsidRPr="00673760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styka, czynności życiowe</w:t>
            </w:r>
          </w:p>
        </w:tc>
        <w:tc>
          <w:tcPr>
            <w:tcW w:w="342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96" w:type="dxa"/>
              <w:right w:w="113" w:type="dxa"/>
            </w:tcMar>
          </w:tcPr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1</w:t>
            </w:r>
            <w:r w:rsidR="00E62561">
              <w:rPr>
                <w:sz w:val="20"/>
                <w:szCs w:val="20"/>
              </w:rPr>
              <w:t>.</w:t>
            </w:r>
            <w:r w:rsidR="00E7532F">
              <w:rPr>
                <w:sz w:val="20"/>
                <w:szCs w:val="20"/>
              </w:rPr>
              <w:t xml:space="preserve"> </w:t>
            </w:r>
            <w:r w:rsidRPr="00D7401C">
              <w:rPr>
                <w:sz w:val="20"/>
                <w:szCs w:val="20"/>
              </w:rPr>
              <w:t>Charakterystyka królestwa protistów: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środowisko, tryb życia, przedstawiciele.</w:t>
            </w:r>
          </w:p>
          <w:p w:rsidR="0007338F" w:rsidRPr="00D7401C" w:rsidRDefault="00E62561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07338F" w:rsidRPr="00D7401C">
              <w:rPr>
                <w:sz w:val="20"/>
                <w:szCs w:val="20"/>
              </w:rPr>
              <w:t xml:space="preserve"> Wybrane czynności życiowe protistów: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 xml:space="preserve">a) odżywianie się – protisty </w:t>
            </w:r>
            <w:r w:rsidRPr="00D7401C">
              <w:rPr>
                <w:sz w:val="20"/>
                <w:szCs w:val="20"/>
              </w:rPr>
              <w:lastRenderedPageBreak/>
              <w:t>samożywne i cudzożywne,</w:t>
            </w:r>
          </w:p>
          <w:p w:rsidR="00252479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b) od</w:t>
            </w:r>
            <w:r w:rsidR="00252479">
              <w:rPr>
                <w:sz w:val="20"/>
                <w:szCs w:val="20"/>
              </w:rPr>
              <w:t>dychanie: tlenowe i beztlenowe,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c) rozmnażanie się: podział komórki.</w:t>
            </w:r>
          </w:p>
          <w:p w:rsidR="0007338F" w:rsidRPr="00D7401C" w:rsidRDefault="00E62561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07338F" w:rsidRPr="00D7401C">
              <w:rPr>
                <w:sz w:val="20"/>
                <w:szCs w:val="20"/>
              </w:rPr>
              <w:t xml:space="preserve"> Zakładanie hodowli protistów zgodnie z podaną instrukcją.</w:t>
            </w:r>
          </w:p>
          <w:p w:rsidR="00E9007E" w:rsidRPr="00C3549D" w:rsidRDefault="00E62561" w:rsidP="0007338F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4.</w:t>
            </w:r>
            <w:r w:rsidR="0007338F" w:rsidRPr="00D7401C">
              <w:rPr>
                <w:sz w:val="20"/>
                <w:szCs w:val="20"/>
              </w:rPr>
              <w:t xml:space="preserve"> Obserwa</w:t>
            </w:r>
            <w:r w:rsidR="00252479">
              <w:rPr>
                <w:sz w:val="20"/>
                <w:szCs w:val="20"/>
              </w:rPr>
              <w:t>cje makroskopowe hodowli proti</w:t>
            </w:r>
            <w:r w:rsidR="0007338F" w:rsidRPr="00D7401C">
              <w:rPr>
                <w:sz w:val="20"/>
                <w:szCs w:val="20"/>
              </w:rPr>
              <w:t>stów.</w:t>
            </w:r>
          </w:p>
        </w:tc>
        <w:tc>
          <w:tcPr>
            <w:tcW w:w="4232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96" w:type="dxa"/>
              <w:right w:w="113" w:type="dxa"/>
            </w:tcMar>
          </w:tcPr>
          <w:p w:rsidR="0007338F" w:rsidRPr="00E7532F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b/>
                <w:sz w:val="20"/>
                <w:szCs w:val="20"/>
              </w:rPr>
            </w:pPr>
            <w:r w:rsidRPr="00E7532F">
              <w:rPr>
                <w:b/>
                <w:sz w:val="20"/>
                <w:szCs w:val="20"/>
              </w:rPr>
              <w:lastRenderedPageBreak/>
              <w:t>II. Różnorodność życia.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58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4. Protisty – organizmy o różnorodnej budo- wie komórkowej.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Uczeń: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7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2) przedstawia</w:t>
            </w:r>
            <w:r w:rsidR="00252479">
              <w:rPr>
                <w:sz w:val="20"/>
                <w:szCs w:val="20"/>
              </w:rPr>
              <w:t xml:space="preserve"> wybrane czynności życiowe pro</w:t>
            </w:r>
            <w:r w:rsidRPr="00D7401C">
              <w:rPr>
                <w:sz w:val="20"/>
                <w:szCs w:val="20"/>
              </w:rPr>
              <w:t>tistów (oddychanie, odżywianie, rozmnażanie);</w:t>
            </w:r>
          </w:p>
          <w:p w:rsidR="00E9007E" w:rsidRPr="00C3549D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lastRenderedPageBreak/>
              <w:t>3) zakłada hodowlę protistów oraz dokonuje obserwacji mikroskopowej protistów.</w:t>
            </w:r>
          </w:p>
        </w:tc>
        <w:tc>
          <w:tcPr>
            <w:tcW w:w="5670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96" w:type="dxa"/>
              <w:right w:w="113" w:type="dxa"/>
            </w:tcMar>
          </w:tcPr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lastRenderedPageBreak/>
              <w:t>• wskazuje cechy grupy organizmów tworzących królestwo protistów;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8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odróżnia protisty jedno- od wielokomórkowych;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8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podaje przykłady oraz środowisko i tryb życia protistów;</w:t>
            </w:r>
          </w:p>
          <w:p w:rsidR="0007338F" w:rsidRPr="00D7401C" w:rsidRDefault="0007338F" w:rsidP="00252479">
            <w:pPr>
              <w:autoSpaceDE w:val="0"/>
              <w:autoSpaceDN w:val="0"/>
              <w:adjustRightInd w:val="0"/>
              <w:spacing w:after="0" w:line="248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przedstawia wybrane czynności życiowe protistów (oddychanie,</w:t>
            </w:r>
            <w:r w:rsidR="00252479">
              <w:rPr>
                <w:sz w:val="20"/>
                <w:szCs w:val="20"/>
              </w:rPr>
              <w:t xml:space="preserve"> </w:t>
            </w:r>
            <w:r w:rsidRPr="00D7401C">
              <w:rPr>
                <w:sz w:val="20"/>
                <w:szCs w:val="20"/>
              </w:rPr>
              <w:t>odżywianie się, rozmnażanie się);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8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 xml:space="preserve">• wyjaśnia, dlaczego euglena zielona jest organizmem </w:t>
            </w:r>
            <w:proofErr w:type="spellStart"/>
            <w:r w:rsidRPr="00D7401C">
              <w:rPr>
                <w:sz w:val="20"/>
                <w:szCs w:val="20"/>
              </w:rPr>
              <w:lastRenderedPageBreak/>
              <w:t>zmiennożywnym</w:t>
            </w:r>
            <w:proofErr w:type="spellEnd"/>
            <w:r w:rsidRPr="00D7401C">
              <w:rPr>
                <w:sz w:val="20"/>
                <w:szCs w:val="20"/>
              </w:rPr>
              <w:t>;</w:t>
            </w:r>
          </w:p>
          <w:p w:rsidR="00E9007E" w:rsidRPr="00C3549D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zakłada hodowlę protistów zgodnie z podaną instrukcją.</w:t>
            </w:r>
          </w:p>
        </w:tc>
      </w:tr>
      <w:tr w:rsidR="00673760" w:rsidRPr="00C3549D" w:rsidTr="00E01B18">
        <w:trPr>
          <w:trHeight w:val="60"/>
        </w:trPr>
        <w:tc>
          <w:tcPr>
            <w:tcW w:w="182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673760" w:rsidRPr="00D7401C" w:rsidRDefault="00673760" w:rsidP="00D7401C">
            <w:pPr>
              <w:spacing w:before="25" w:after="0" w:line="266" w:lineRule="auto"/>
              <w:ind w:left="85" w:right="356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D7401C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16. Przegląd protistów. Protisty chorobotwórcze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07338F" w:rsidRPr="00D7401C" w:rsidRDefault="00E62561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E7532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Różnorodność budowy protistów (</w:t>
            </w:r>
            <w:r w:rsidR="0007338F" w:rsidRPr="00D7401C">
              <w:rPr>
                <w:sz w:val="20"/>
                <w:szCs w:val="20"/>
              </w:rPr>
              <w:t>jedno- komórkowe, wielokomórkowe) – przegląd wybranych gatunków.</w:t>
            </w:r>
          </w:p>
          <w:p w:rsidR="0007338F" w:rsidRPr="00D7401C" w:rsidRDefault="00E62561" w:rsidP="00252479">
            <w:pPr>
              <w:autoSpaceDE w:val="0"/>
              <w:autoSpaceDN w:val="0"/>
              <w:adjustRightInd w:val="0"/>
              <w:spacing w:after="0" w:line="240" w:lineRule="auto"/>
              <w:ind w:left="171" w:hanging="1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07338F" w:rsidRPr="00D7401C">
              <w:rPr>
                <w:sz w:val="20"/>
                <w:szCs w:val="20"/>
              </w:rPr>
              <w:t xml:space="preserve"> Obserwacja mikroskopowa protistów.</w:t>
            </w:r>
          </w:p>
          <w:p w:rsidR="00673760" w:rsidRPr="00D7401C" w:rsidRDefault="00E62561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07338F" w:rsidRPr="00D7401C">
              <w:rPr>
                <w:sz w:val="20"/>
                <w:szCs w:val="20"/>
              </w:rPr>
              <w:t xml:space="preserve"> Drogi </w:t>
            </w:r>
            <w:r w:rsidR="00252479">
              <w:rPr>
                <w:sz w:val="20"/>
                <w:szCs w:val="20"/>
              </w:rPr>
              <w:t>zakażenia chorobami wywoływany</w:t>
            </w:r>
            <w:r w:rsidR="0007338F" w:rsidRPr="00D7401C">
              <w:rPr>
                <w:sz w:val="20"/>
                <w:szCs w:val="20"/>
              </w:rPr>
              <w:t>mi przez protisty (toksoplazmoza, malaria) i zasady profilaktyki tych chorób.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07338F" w:rsidRPr="00E7532F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b/>
                <w:sz w:val="20"/>
                <w:szCs w:val="20"/>
              </w:rPr>
            </w:pPr>
            <w:r w:rsidRPr="00E7532F">
              <w:rPr>
                <w:b/>
                <w:sz w:val="20"/>
                <w:szCs w:val="20"/>
              </w:rPr>
              <w:t>II. Różnorodność życia.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5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4. Protisty – organizmy o różnorodnej budo- wie komórkowej.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Uczeń: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1)</w:t>
            </w:r>
            <w:r w:rsidR="00E7532F">
              <w:rPr>
                <w:sz w:val="20"/>
                <w:szCs w:val="20"/>
              </w:rPr>
              <w:t xml:space="preserve"> </w:t>
            </w:r>
            <w:r w:rsidRPr="00D7401C">
              <w:rPr>
                <w:sz w:val="20"/>
                <w:szCs w:val="20"/>
              </w:rPr>
              <w:t xml:space="preserve">wykazuje </w:t>
            </w:r>
            <w:r w:rsidR="00E62561">
              <w:rPr>
                <w:sz w:val="20"/>
                <w:szCs w:val="20"/>
              </w:rPr>
              <w:t>różnorodność budowy protistów (</w:t>
            </w:r>
            <w:r w:rsidRPr="00D7401C">
              <w:rPr>
                <w:sz w:val="20"/>
                <w:szCs w:val="20"/>
              </w:rPr>
              <w:t>jednokomórkowe, wielokomórkowe) na wy- branych przykładach;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3) zakłada hodowlę protistów oraz dokonuje obserwacji mikroskopowej protistów;</w:t>
            </w:r>
          </w:p>
          <w:p w:rsidR="00673760" w:rsidRPr="00C3549D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 xml:space="preserve">4) przedstawia </w:t>
            </w:r>
            <w:r w:rsidR="00252479">
              <w:rPr>
                <w:sz w:val="20"/>
                <w:szCs w:val="20"/>
              </w:rPr>
              <w:t>drogi zakażenia i zasady profi</w:t>
            </w:r>
            <w:r w:rsidRPr="00D7401C">
              <w:rPr>
                <w:sz w:val="20"/>
                <w:szCs w:val="20"/>
              </w:rPr>
              <w:t>laktyki chorób wywoływanych przez protisty (toksoplazmoza, malaria).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07338F" w:rsidRPr="00D7401C" w:rsidRDefault="0007338F" w:rsidP="00252479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wykazuje różnorodność budowy pr</w:t>
            </w:r>
            <w:r w:rsidR="00252479">
              <w:rPr>
                <w:sz w:val="20"/>
                <w:szCs w:val="20"/>
              </w:rPr>
              <w:t>otistów (jednokomórkowe, wielo</w:t>
            </w:r>
            <w:r w:rsidRPr="00D7401C">
              <w:rPr>
                <w:sz w:val="20"/>
                <w:szCs w:val="20"/>
              </w:rPr>
              <w:t>komórkowe) na wybranych przykładach;</w:t>
            </w:r>
          </w:p>
          <w:p w:rsidR="0007338F" w:rsidRPr="00D7401C" w:rsidRDefault="0007338F" w:rsidP="00252479">
            <w:pPr>
              <w:autoSpaceDE w:val="0"/>
              <w:autoSpaceDN w:val="0"/>
              <w:adjustRightInd w:val="0"/>
              <w:spacing w:after="0" w:line="24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dokonuje obserwacji mik</w:t>
            </w:r>
            <w:r w:rsidR="00E62561">
              <w:rPr>
                <w:sz w:val="20"/>
                <w:szCs w:val="20"/>
              </w:rPr>
              <w:t>roskopowej protistów – budowy i </w:t>
            </w:r>
            <w:r w:rsidRPr="00D7401C">
              <w:rPr>
                <w:sz w:val="20"/>
                <w:szCs w:val="20"/>
              </w:rPr>
              <w:t>sposobu</w:t>
            </w:r>
            <w:r w:rsidR="00252479">
              <w:rPr>
                <w:sz w:val="20"/>
                <w:szCs w:val="20"/>
              </w:rPr>
              <w:t xml:space="preserve"> </w:t>
            </w:r>
            <w:r w:rsidRPr="00D7401C">
              <w:rPr>
                <w:sz w:val="20"/>
                <w:szCs w:val="20"/>
              </w:rPr>
              <w:t>poruszania się;</w:t>
            </w:r>
          </w:p>
          <w:p w:rsidR="0007338F" w:rsidRPr="00D7401C" w:rsidRDefault="0007338F" w:rsidP="00252479">
            <w:pPr>
              <w:autoSpaceDE w:val="0"/>
              <w:autoSpaceDN w:val="0"/>
              <w:adjustRightInd w:val="0"/>
              <w:spacing w:after="0" w:line="24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przedstawia czynności życiowe pantofelka;</w:t>
            </w:r>
          </w:p>
          <w:p w:rsidR="0007338F" w:rsidRPr="00D7401C" w:rsidRDefault="0007338F" w:rsidP="00252479">
            <w:pPr>
              <w:autoSpaceDE w:val="0"/>
              <w:autoSpaceDN w:val="0"/>
              <w:adjustRightInd w:val="0"/>
              <w:spacing w:after="0" w:line="24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 xml:space="preserve">• wskazuje elementy budowy </w:t>
            </w:r>
            <w:proofErr w:type="spellStart"/>
            <w:r w:rsidRPr="00D7401C">
              <w:rPr>
                <w:sz w:val="20"/>
                <w:szCs w:val="20"/>
              </w:rPr>
              <w:t>proti</w:t>
            </w:r>
            <w:r w:rsidR="00252479">
              <w:rPr>
                <w:sz w:val="20"/>
                <w:szCs w:val="20"/>
              </w:rPr>
              <w:t>sta</w:t>
            </w:r>
            <w:proofErr w:type="spellEnd"/>
            <w:r w:rsidR="00252479">
              <w:rPr>
                <w:sz w:val="20"/>
                <w:szCs w:val="20"/>
              </w:rPr>
              <w:t xml:space="preserve"> wielokomórkowego na przykła</w:t>
            </w:r>
            <w:r w:rsidRPr="00D7401C">
              <w:rPr>
                <w:sz w:val="20"/>
                <w:szCs w:val="20"/>
              </w:rPr>
              <w:t>dzie morszczynu;</w:t>
            </w:r>
          </w:p>
          <w:p w:rsidR="0007338F" w:rsidRPr="00D7401C" w:rsidRDefault="0007338F" w:rsidP="00252479">
            <w:pPr>
              <w:autoSpaceDE w:val="0"/>
              <w:autoSpaceDN w:val="0"/>
              <w:adjustRightInd w:val="0"/>
              <w:spacing w:after="0" w:line="24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podaje cechy plechowców;</w:t>
            </w:r>
          </w:p>
          <w:p w:rsidR="0007338F" w:rsidRPr="00D7401C" w:rsidRDefault="0007338F" w:rsidP="00252479">
            <w:pPr>
              <w:autoSpaceDE w:val="0"/>
              <w:autoSpaceDN w:val="0"/>
              <w:adjustRightInd w:val="0"/>
              <w:spacing w:after="0" w:line="24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porównuje tryb życia i budo</w:t>
            </w:r>
            <w:r w:rsidR="00E62561">
              <w:rPr>
                <w:sz w:val="20"/>
                <w:szCs w:val="20"/>
              </w:rPr>
              <w:t xml:space="preserve">wę </w:t>
            </w:r>
            <w:proofErr w:type="spellStart"/>
            <w:r w:rsidR="00E62561">
              <w:rPr>
                <w:sz w:val="20"/>
                <w:szCs w:val="20"/>
              </w:rPr>
              <w:t>protistów</w:t>
            </w:r>
            <w:proofErr w:type="spellEnd"/>
            <w:r w:rsidR="00E62561">
              <w:rPr>
                <w:sz w:val="20"/>
                <w:szCs w:val="20"/>
              </w:rPr>
              <w:t xml:space="preserve"> </w:t>
            </w:r>
            <w:proofErr w:type="spellStart"/>
            <w:r w:rsidR="00E62561">
              <w:rPr>
                <w:sz w:val="20"/>
                <w:szCs w:val="20"/>
              </w:rPr>
              <w:t>roślinopodobnych</w:t>
            </w:r>
            <w:proofErr w:type="spellEnd"/>
            <w:r w:rsidR="00E62561">
              <w:rPr>
                <w:sz w:val="20"/>
                <w:szCs w:val="20"/>
              </w:rPr>
              <w:t xml:space="preserve"> i </w:t>
            </w:r>
            <w:r w:rsidRPr="00D7401C">
              <w:rPr>
                <w:sz w:val="20"/>
                <w:szCs w:val="20"/>
              </w:rPr>
              <w:t>zwierzęcych;</w:t>
            </w:r>
          </w:p>
          <w:p w:rsidR="0007338F" w:rsidRPr="00D7401C" w:rsidRDefault="0007338F" w:rsidP="00252479">
            <w:pPr>
              <w:autoSpaceDE w:val="0"/>
              <w:autoSpaceDN w:val="0"/>
              <w:adjustRightInd w:val="0"/>
              <w:spacing w:after="0" w:line="24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przedstawia drogi zakażenia chorobami wywoływanymi przez protisty</w:t>
            </w:r>
            <w:r w:rsidR="00252479">
              <w:rPr>
                <w:sz w:val="20"/>
                <w:szCs w:val="20"/>
              </w:rPr>
              <w:t xml:space="preserve"> </w:t>
            </w:r>
            <w:r w:rsidRPr="00D7401C">
              <w:rPr>
                <w:sz w:val="20"/>
                <w:szCs w:val="20"/>
              </w:rPr>
              <w:t>(toksoplazmoza, malaria) i zasady profilaktyki tych chorób;</w:t>
            </w:r>
          </w:p>
          <w:p w:rsidR="00673760" w:rsidRPr="00C3549D" w:rsidRDefault="0007338F" w:rsidP="00252479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przejawia cierpliwość podczas obserwacji mikroskopowych protistów.</w:t>
            </w:r>
          </w:p>
        </w:tc>
      </w:tr>
      <w:tr w:rsidR="00673760" w:rsidRPr="00C3549D" w:rsidTr="00E01B18">
        <w:trPr>
          <w:trHeight w:val="60"/>
        </w:trPr>
        <w:tc>
          <w:tcPr>
            <w:tcW w:w="182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673760" w:rsidRPr="00D7401C" w:rsidRDefault="00673760" w:rsidP="00E62561">
            <w:pPr>
              <w:spacing w:before="25" w:after="0" w:line="266" w:lineRule="auto"/>
              <w:ind w:left="85" w:right="170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D7401C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17. Grzyby – różnorodność</w:t>
            </w:r>
            <w:r w:rsidR="00E62561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,</w:t>
            </w:r>
            <w:r w:rsidRPr="00D7401C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budowa, czynności życiowe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07338F" w:rsidRPr="00D7401C" w:rsidRDefault="00E62561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E7532F">
              <w:rPr>
                <w:sz w:val="20"/>
                <w:szCs w:val="20"/>
              </w:rPr>
              <w:t xml:space="preserve"> </w:t>
            </w:r>
            <w:r w:rsidR="0007338F" w:rsidRPr="00D7401C">
              <w:rPr>
                <w:sz w:val="20"/>
                <w:szCs w:val="20"/>
              </w:rPr>
              <w:t xml:space="preserve">Różnorodność budowy grzybów ( </w:t>
            </w:r>
            <w:proofErr w:type="spellStart"/>
            <w:r w:rsidR="0007338F" w:rsidRPr="00D7401C">
              <w:rPr>
                <w:sz w:val="20"/>
                <w:szCs w:val="20"/>
              </w:rPr>
              <w:t>jednoko</w:t>
            </w:r>
            <w:proofErr w:type="spellEnd"/>
            <w:r w:rsidR="0007338F" w:rsidRPr="00D7401C">
              <w:rPr>
                <w:sz w:val="20"/>
                <w:szCs w:val="20"/>
              </w:rPr>
              <w:t xml:space="preserve">- </w:t>
            </w:r>
            <w:proofErr w:type="spellStart"/>
            <w:r w:rsidR="0007338F" w:rsidRPr="00D7401C">
              <w:rPr>
                <w:sz w:val="20"/>
                <w:szCs w:val="20"/>
              </w:rPr>
              <w:t>mórkowe</w:t>
            </w:r>
            <w:proofErr w:type="spellEnd"/>
            <w:r w:rsidR="0007338F" w:rsidRPr="00D7401C">
              <w:rPr>
                <w:sz w:val="20"/>
                <w:szCs w:val="20"/>
              </w:rPr>
              <w:t>, wielokomórkowe).</w:t>
            </w:r>
          </w:p>
          <w:p w:rsidR="0007338F" w:rsidRPr="00D7401C" w:rsidRDefault="00E62561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07338F" w:rsidRPr="00D7401C">
              <w:rPr>
                <w:sz w:val="20"/>
                <w:szCs w:val="20"/>
              </w:rPr>
              <w:t xml:space="preserve"> Budowa grzybów – cechy umożliwiające zaklasyfikowanie organizmu do grzybów.</w:t>
            </w:r>
          </w:p>
          <w:p w:rsidR="0007338F" w:rsidRPr="00D7401C" w:rsidRDefault="00E62561" w:rsidP="00252479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</w:t>
            </w:r>
            <w:r w:rsidR="0007338F" w:rsidRPr="00D7401C">
              <w:rPr>
                <w:sz w:val="20"/>
                <w:szCs w:val="20"/>
              </w:rPr>
              <w:t xml:space="preserve"> Wybrane czynności życiowe grzybów:</w:t>
            </w:r>
          </w:p>
          <w:p w:rsidR="0007338F" w:rsidRPr="00D7401C" w:rsidRDefault="0007338F" w:rsidP="00252479">
            <w:pPr>
              <w:autoSpaceDE w:val="0"/>
              <w:autoSpaceDN w:val="0"/>
              <w:adjustRightInd w:val="0"/>
              <w:spacing w:after="0" w:line="240" w:lineRule="auto"/>
              <w:ind w:left="170" w:hanging="141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a) cudzożywne odżywianie się,</w:t>
            </w:r>
          </w:p>
          <w:p w:rsidR="00252479" w:rsidRDefault="0007338F" w:rsidP="00252479">
            <w:pPr>
              <w:autoSpaceDE w:val="0"/>
              <w:autoSpaceDN w:val="0"/>
              <w:adjustRightInd w:val="0"/>
              <w:spacing w:after="0" w:line="240" w:lineRule="auto"/>
              <w:ind w:left="170" w:hanging="141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 xml:space="preserve">b) oddychanie: tlenowe i beztlenowe, </w:t>
            </w:r>
          </w:p>
          <w:p w:rsidR="0007338F" w:rsidRPr="00D7401C" w:rsidRDefault="00252479" w:rsidP="00252479">
            <w:pPr>
              <w:autoSpaceDE w:val="0"/>
              <w:autoSpaceDN w:val="0"/>
              <w:adjustRightInd w:val="0"/>
              <w:spacing w:after="0" w:line="240" w:lineRule="auto"/>
              <w:ind w:left="170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07338F" w:rsidRPr="00D7401C">
              <w:rPr>
                <w:sz w:val="20"/>
                <w:szCs w:val="20"/>
              </w:rPr>
              <w:t>) rozmnażanie się.</w:t>
            </w:r>
          </w:p>
          <w:p w:rsidR="00673760" w:rsidRPr="00D7401C" w:rsidRDefault="00E62561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07338F" w:rsidRPr="00D7401C">
              <w:rPr>
                <w:sz w:val="20"/>
                <w:szCs w:val="20"/>
              </w:rPr>
              <w:t xml:space="preserve"> Grzyby porostowe – charakterystyka.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07338F" w:rsidRPr="00E7532F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b/>
                <w:sz w:val="20"/>
                <w:szCs w:val="20"/>
              </w:rPr>
            </w:pPr>
            <w:r w:rsidRPr="00E7532F">
              <w:rPr>
                <w:b/>
                <w:sz w:val="20"/>
                <w:szCs w:val="20"/>
              </w:rPr>
              <w:lastRenderedPageBreak/>
              <w:t>II. Różnorodność życia.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6. Grzyby – organizmy cudzożywne. Uczeń: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2) wymienia c</w:t>
            </w:r>
            <w:r w:rsidR="00E62561">
              <w:rPr>
                <w:sz w:val="20"/>
                <w:szCs w:val="20"/>
              </w:rPr>
              <w:t>echy umożliwiające zaklasyfiko</w:t>
            </w:r>
            <w:r w:rsidRPr="00D7401C">
              <w:rPr>
                <w:sz w:val="20"/>
                <w:szCs w:val="20"/>
              </w:rPr>
              <w:t>wanie organizmu do grzybów;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3) wykazuje różnorodność budowy grzybów</w:t>
            </w:r>
            <w:r w:rsidR="00E62561">
              <w:rPr>
                <w:sz w:val="20"/>
                <w:szCs w:val="20"/>
              </w:rPr>
              <w:t xml:space="preserve"> (</w:t>
            </w:r>
            <w:r w:rsidRPr="00D7401C">
              <w:rPr>
                <w:sz w:val="20"/>
                <w:szCs w:val="20"/>
              </w:rPr>
              <w:t>jednokomórkowe, wielokomórkowe);</w:t>
            </w:r>
          </w:p>
          <w:p w:rsidR="00673760" w:rsidRPr="00C3549D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lastRenderedPageBreak/>
              <w:t>4) przedstawia wybrane czynności życiowe grzybów (odżywianie, oddychanie).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07338F" w:rsidRPr="00D7401C" w:rsidRDefault="0007338F" w:rsidP="00252479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lastRenderedPageBreak/>
              <w:t>• przedstawia różnorodność budowy grzybów (jednokomórkowe, wielokomórkowe);</w:t>
            </w:r>
          </w:p>
          <w:p w:rsidR="0007338F" w:rsidRPr="00D7401C" w:rsidRDefault="0007338F" w:rsidP="00252479">
            <w:pPr>
              <w:autoSpaceDE w:val="0"/>
              <w:autoSpaceDN w:val="0"/>
              <w:adjustRightInd w:val="0"/>
              <w:spacing w:after="0" w:line="24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wykazuje różnorodność budowy grzybów na wybranych przykładach;</w:t>
            </w:r>
          </w:p>
          <w:p w:rsidR="0007338F" w:rsidRPr="00D7401C" w:rsidRDefault="0007338F" w:rsidP="00252479">
            <w:pPr>
              <w:autoSpaceDE w:val="0"/>
              <w:autoSpaceDN w:val="0"/>
              <w:adjustRightInd w:val="0"/>
              <w:spacing w:after="0" w:line="24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opisuje wybrane czynności życiow</w:t>
            </w:r>
            <w:r w:rsidR="00252479">
              <w:rPr>
                <w:sz w:val="20"/>
                <w:szCs w:val="20"/>
              </w:rPr>
              <w:t>e grzybów (odżywianie się, oddy</w:t>
            </w:r>
            <w:r w:rsidRPr="00D7401C">
              <w:rPr>
                <w:sz w:val="20"/>
                <w:szCs w:val="20"/>
              </w:rPr>
              <w:t>chanie i rozmnażanie się);</w:t>
            </w:r>
          </w:p>
          <w:p w:rsidR="0007338F" w:rsidRPr="00D7401C" w:rsidRDefault="0007338F" w:rsidP="00252479">
            <w:pPr>
              <w:autoSpaceDE w:val="0"/>
              <w:autoSpaceDN w:val="0"/>
              <w:adjustRightInd w:val="0"/>
              <w:spacing w:after="0" w:line="24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lastRenderedPageBreak/>
              <w:t xml:space="preserve">• wyjaśnia, dlaczego </w:t>
            </w:r>
            <w:r w:rsidR="00E62561">
              <w:rPr>
                <w:sz w:val="20"/>
                <w:szCs w:val="20"/>
              </w:rPr>
              <w:t>porosty określamy jako organiz</w:t>
            </w:r>
            <w:r w:rsidRPr="00D7401C">
              <w:rPr>
                <w:sz w:val="20"/>
                <w:szCs w:val="20"/>
              </w:rPr>
              <w:t>my symbiotyczne;</w:t>
            </w:r>
          </w:p>
          <w:p w:rsidR="00673760" w:rsidRPr="00C3549D" w:rsidRDefault="0007338F" w:rsidP="00252479">
            <w:pPr>
              <w:autoSpaceDE w:val="0"/>
              <w:autoSpaceDN w:val="0"/>
              <w:adjustRightInd w:val="0"/>
              <w:spacing w:after="0" w:line="24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wskazuje cechy odróżniające grzyby od organizmów należących do</w:t>
            </w:r>
            <w:r w:rsidR="00252479">
              <w:rPr>
                <w:sz w:val="20"/>
                <w:szCs w:val="20"/>
              </w:rPr>
              <w:t xml:space="preserve"> </w:t>
            </w:r>
            <w:r w:rsidRPr="00D7401C">
              <w:rPr>
                <w:sz w:val="20"/>
                <w:szCs w:val="20"/>
              </w:rPr>
              <w:t>innych królestw.</w:t>
            </w:r>
          </w:p>
        </w:tc>
      </w:tr>
      <w:tr w:rsidR="00673760" w:rsidRPr="00C3549D" w:rsidTr="00E01B18">
        <w:trPr>
          <w:trHeight w:val="60"/>
        </w:trPr>
        <w:tc>
          <w:tcPr>
            <w:tcW w:w="182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673760" w:rsidRPr="00D7401C" w:rsidRDefault="00673760" w:rsidP="00D7401C">
            <w:pPr>
              <w:spacing w:before="25" w:after="0" w:line="266" w:lineRule="auto"/>
              <w:ind w:left="85" w:right="356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D7401C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18. Grzyby</w:t>
            </w:r>
            <w:r w:rsidR="00E7532F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D7401C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– środowisko życia i znaczenie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1</w:t>
            </w:r>
            <w:r w:rsidR="00E62561">
              <w:rPr>
                <w:sz w:val="20"/>
                <w:szCs w:val="20"/>
              </w:rPr>
              <w:t>.</w:t>
            </w:r>
            <w:r w:rsidR="00E7532F">
              <w:rPr>
                <w:sz w:val="20"/>
                <w:szCs w:val="20"/>
              </w:rPr>
              <w:t xml:space="preserve"> </w:t>
            </w:r>
            <w:r w:rsidRPr="00D7401C">
              <w:rPr>
                <w:sz w:val="20"/>
                <w:szCs w:val="20"/>
              </w:rPr>
              <w:t>Środowiska życia grzybów (w tym grzybów porostowych).</w:t>
            </w:r>
          </w:p>
          <w:p w:rsidR="0007338F" w:rsidRPr="00D7401C" w:rsidRDefault="00E62561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07338F" w:rsidRPr="00D7401C">
              <w:rPr>
                <w:sz w:val="20"/>
                <w:szCs w:val="20"/>
              </w:rPr>
              <w:t xml:space="preserve"> Cechy ch</w:t>
            </w:r>
            <w:r w:rsidR="00252479">
              <w:rPr>
                <w:sz w:val="20"/>
                <w:szCs w:val="20"/>
              </w:rPr>
              <w:t>arakterystyczne grzybów ułatwia</w:t>
            </w:r>
            <w:r w:rsidR="0007338F" w:rsidRPr="00D7401C">
              <w:rPr>
                <w:sz w:val="20"/>
                <w:szCs w:val="20"/>
              </w:rPr>
              <w:t>jące ich rozpoznawanie.</w:t>
            </w:r>
          </w:p>
          <w:p w:rsidR="0007338F" w:rsidRPr="00D7401C" w:rsidRDefault="0007338F" w:rsidP="00252479">
            <w:pPr>
              <w:autoSpaceDE w:val="0"/>
              <w:autoSpaceDN w:val="0"/>
              <w:adjustRightInd w:val="0"/>
              <w:spacing w:after="0" w:line="240" w:lineRule="auto"/>
              <w:ind w:left="170" w:hanging="141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3</w:t>
            </w:r>
            <w:r w:rsidR="00E62561">
              <w:rPr>
                <w:sz w:val="20"/>
                <w:szCs w:val="20"/>
              </w:rPr>
              <w:t>. Przegląd gatunków jadalnych i </w:t>
            </w:r>
            <w:r w:rsidRPr="00D7401C">
              <w:rPr>
                <w:sz w:val="20"/>
                <w:szCs w:val="20"/>
              </w:rPr>
              <w:t>trujących.</w:t>
            </w:r>
          </w:p>
          <w:p w:rsidR="0007338F" w:rsidRPr="00D7401C" w:rsidRDefault="00E62561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07338F" w:rsidRPr="00D7401C">
              <w:rPr>
                <w:sz w:val="20"/>
                <w:szCs w:val="20"/>
              </w:rPr>
              <w:t xml:space="preserve"> Z</w:t>
            </w:r>
            <w:r>
              <w:rPr>
                <w:sz w:val="20"/>
                <w:szCs w:val="20"/>
              </w:rPr>
              <w:t>naczenie grzybów w przyrodzie i </w:t>
            </w:r>
            <w:r w:rsidR="0007338F" w:rsidRPr="00D7401C">
              <w:rPr>
                <w:sz w:val="20"/>
                <w:szCs w:val="20"/>
              </w:rPr>
              <w:t>dla człowieka:</w:t>
            </w:r>
          </w:p>
          <w:p w:rsidR="00252479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 xml:space="preserve">a) pozytywne, </w:t>
            </w:r>
          </w:p>
          <w:p w:rsidR="00673760" w:rsidRPr="00D7401C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b) negatywne.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07338F" w:rsidRPr="00E7532F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b/>
                <w:sz w:val="20"/>
                <w:szCs w:val="20"/>
              </w:rPr>
            </w:pPr>
            <w:r w:rsidRPr="00E7532F">
              <w:rPr>
                <w:b/>
                <w:sz w:val="20"/>
                <w:szCs w:val="20"/>
              </w:rPr>
              <w:t>II. Różnorodność życia.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6. Grzyby – organizmy cudzożywne. Uczeń: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1) przedstawia środowiska życia grzybów (w tym grzybów porostowych);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2) wymienia c</w:t>
            </w:r>
            <w:r w:rsidR="00252479">
              <w:rPr>
                <w:sz w:val="20"/>
                <w:szCs w:val="20"/>
              </w:rPr>
              <w:t>echy umożliwiające zaklasyfiko</w:t>
            </w:r>
            <w:r w:rsidRPr="00D7401C">
              <w:rPr>
                <w:sz w:val="20"/>
                <w:szCs w:val="20"/>
              </w:rPr>
              <w:t>wanie organizmu do grzybów;</w:t>
            </w:r>
          </w:p>
          <w:p w:rsidR="00673760" w:rsidRPr="00C3549D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3) przedstawia z</w:t>
            </w:r>
            <w:r w:rsidR="00E62561">
              <w:rPr>
                <w:sz w:val="20"/>
                <w:szCs w:val="20"/>
              </w:rPr>
              <w:t>naczenie grzybów w przyrodzie i </w:t>
            </w:r>
            <w:r w:rsidRPr="00D7401C">
              <w:rPr>
                <w:sz w:val="20"/>
                <w:szCs w:val="20"/>
              </w:rPr>
              <w:t>dla człowieka.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przedstawia środowiska życia grzybów, w tym grzybów porostowych;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wymienia cechy umożliwiające zakwalifikowanie organizmu do grzybów;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przedstawia znaczenie grzybów w przyrodzie;</w:t>
            </w:r>
          </w:p>
          <w:p w:rsidR="0007338F" w:rsidRPr="00D7401C" w:rsidRDefault="0007338F" w:rsidP="00252479">
            <w:pPr>
              <w:autoSpaceDE w:val="0"/>
              <w:autoSpaceDN w:val="0"/>
              <w:adjustRightInd w:val="0"/>
              <w:spacing w:after="0" w:line="24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przedstawia pozytywne i negat</w:t>
            </w:r>
            <w:r w:rsidR="00252479">
              <w:rPr>
                <w:sz w:val="20"/>
                <w:szCs w:val="20"/>
              </w:rPr>
              <w:t>ywne znaczenie grzybów dla czło</w:t>
            </w:r>
            <w:r w:rsidRPr="00D7401C">
              <w:rPr>
                <w:sz w:val="20"/>
                <w:szCs w:val="20"/>
              </w:rPr>
              <w:t>wieka, podając odpowiednie przykłady;</w:t>
            </w:r>
          </w:p>
          <w:p w:rsidR="00673760" w:rsidRPr="00C3549D" w:rsidRDefault="0007338F" w:rsidP="00252479">
            <w:pPr>
              <w:autoSpaceDE w:val="0"/>
              <w:autoSpaceDN w:val="0"/>
              <w:adjustRightInd w:val="0"/>
              <w:spacing w:after="0" w:line="24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wyjaśnia, w jaki sposób można wykorzystać grzyby porostowe do</w:t>
            </w:r>
            <w:r w:rsidR="00252479">
              <w:rPr>
                <w:sz w:val="20"/>
                <w:szCs w:val="20"/>
              </w:rPr>
              <w:t xml:space="preserve"> </w:t>
            </w:r>
            <w:r w:rsidRPr="00D7401C">
              <w:rPr>
                <w:sz w:val="20"/>
                <w:szCs w:val="20"/>
              </w:rPr>
              <w:t>oceny jakości powietrza.</w:t>
            </w:r>
          </w:p>
        </w:tc>
      </w:tr>
      <w:tr w:rsidR="00E9007E" w:rsidRPr="00C3549D" w:rsidTr="00E01B18">
        <w:trPr>
          <w:trHeight w:val="60"/>
        </w:trPr>
        <w:tc>
          <w:tcPr>
            <w:tcW w:w="182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E9007E" w:rsidRPr="00673760" w:rsidRDefault="00673760" w:rsidP="00B45DD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673760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19. Budowa i różnorodność mchów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07338F" w:rsidRPr="00D7401C" w:rsidRDefault="00E62561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E7532F">
              <w:rPr>
                <w:sz w:val="20"/>
                <w:szCs w:val="20"/>
              </w:rPr>
              <w:t xml:space="preserve"> </w:t>
            </w:r>
            <w:r w:rsidR="0007338F" w:rsidRPr="00D7401C">
              <w:rPr>
                <w:sz w:val="20"/>
                <w:szCs w:val="20"/>
              </w:rPr>
              <w:t>Przedstawiciele mchów – środowisko życia i charakterystyczne cechy budowy zewnętrznej – obserwacje.</w:t>
            </w:r>
          </w:p>
          <w:p w:rsidR="0007338F" w:rsidRPr="00D7401C" w:rsidRDefault="00E62561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07338F" w:rsidRPr="00D7401C">
              <w:rPr>
                <w:sz w:val="20"/>
                <w:szCs w:val="20"/>
              </w:rPr>
              <w:t xml:space="preserve"> Płonnik i torfowiec – charakterystyka, budowa.</w:t>
            </w:r>
          </w:p>
          <w:p w:rsidR="00E9007E" w:rsidRPr="00D7401C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3</w:t>
            </w:r>
            <w:r w:rsidR="00E62561">
              <w:rPr>
                <w:sz w:val="20"/>
                <w:szCs w:val="20"/>
              </w:rPr>
              <w:t>. Znaczenie mchów w przyrodzie i </w:t>
            </w:r>
            <w:r w:rsidRPr="00D7401C">
              <w:rPr>
                <w:sz w:val="20"/>
                <w:szCs w:val="20"/>
              </w:rPr>
              <w:t>życiu człowieka.</w:t>
            </w:r>
          </w:p>
          <w:p w:rsidR="0007338F" w:rsidRPr="00D7401C" w:rsidRDefault="00E62561" w:rsidP="00252479">
            <w:pPr>
              <w:autoSpaceDE w:val="0"/>
              <w:autoSpaceDN w:val="0"/>
              <w:adjustRightInd w:val="0"/>
              <w:spacing w:after="0" w:line="240" w:lineRule="auto"/>
              <w:ind w:left="170" w:hanging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07338F" w:rsidRPr="00D7401C">
              <w:rPr>
                <w:sz w:val="20"/>
                <w:szCs w:val="20"/>
              </w:rPr>
              <w:t xml:space="preserve"> Zdolność mchów do chłonięcia wody –</w:t>
            </w:r>
            <w:r w:rsidR="00252479">
              <w:rPr>
                <w:sz w:val="20"/>
                <w:szCs w:val="20"/>
              </w:rPr>
              <w:t xml:space="preserve"> </w:t>
            </w:r>
            <w:r w:rsidR="0007338F" w:rsidRPr="00D7401C">
              <w:rPr>
                <w:sz w:val="20"/>
                <w:szCs w:val="20"/>
              </w:rPr>
              <w:t>doświadczenie.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07338F" w:rsidRPr="00E7532F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b/>
                <w:sz w:val="20"/>
                <w:szCs w:val="20"/>
              </w:rPr>
            </w:pPr>
            <w:r w:rsidRPr="00E7532F">
              <w:rPr>
                <w:b/>
                <w:sz w:val="20"/>
                <w:szCs w:val="20"/>
              </w:rPr>
              <w:t>II. Różnorodność życia.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5. Różnorodność i jedność roślin: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2) mchy – uczeń: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a) dokonuje obserwacji przedstawicieli mchów (zdjęcia, ryciny, okazy żywe) i przedstawia cechy ich budowy zewnętrznej, zdolność mchów do chłonięcia wody;</w:t>
            </w:r>
          </w:p>
          <w:p w:rsidR="0007338F" w:rsidRPr="00D7401C" w:rsidRDefault="0007338F" w:rsidP="00252479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b) na podstawie obecności charakterystycznych cech identyfikuj</w:t>
            </w:r>
            <w:r w:rsidR="00252479">
              <w:rPr>
                <w:sz w:val="20"/>
                <w:szCs w:val="20"/>
              </w:rPr>
              <w:t>e nieznany organizm jako przed</w:t>
            </w:r>
            <w:r w:rsidRPr="00D7401C">
              <w:rPr>
                <w:sz w:val="20"/>
                <w:szCs w:val="20"/>
              </w:rPr>
              <w:t>stawiciela mchów,</w:t>
            </w:r>
          </w:p>
          <w:p w:rsidR="00E9007E" w:rsidRPr="00C3549D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 xml:space="preserve">c) wyjaśnia znaczenie mchów w przyrodzie; </w:t>
            </w:r>
            <w:r w:rsidRPr="00D7401C">
              <w:rPr>
                <w:sz w:val="20"/>
                <w:szCs w:val="20"/>
              </w:rPr>
              <w:lastRenderedPageBreak/>
              <w:t>planuje i przeprowadza doświadczenie wykazujące zdolność mchów do chłonięcia wody.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70" w:type="dxa"/>
              <w:right w:w="113" w:type="dxa"/>
            </w:tcMar>
          </w:tcPr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lastRenderedPageBreak/>
              <w:t>• określa środowiska życia mchów;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przedstawia cechy budowy zewnętrznej płonnika;</w:t>
            </w:r>
          </w:p>
          <w:p w:rsidR="0007338F" w:rsidRPr="00D7401C" w:rsidRDefault="0007338F" w:rsidP="00252479">
            <w:pPr>
              <w:autoSpaceDE w:val="0"/>
              <w:autoSpaceDN w:val="0"/>
              <w:adjustRightInd w:val="0"/>
              <w:spacing w:after="0" w:line="24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odróżnia mchy od innych rośl</w:t>
            </w:r>
            <w:r w:rsidR="00E62561">
              <w:rPr>
                <w:sz w:val="20"/>
                <w:szCs w:val="20"/>
              </w:rPr>
              <w:t>in na rysunkach, fotografiach i </w:t>
            </w:r>
            <w:r w:rsidRPr="00D7401C">
              <w:rPr>
                <w:sz w:val="20"/>
                <w:szCs w:val="20"/>
              </w:rPr>
              <w:t>okazach</w:t>
            </w:r>
            <w:r w:rsidR="00252479">
              <w:rPr>
                <w:sz w:val="20"/>
                <w:szCs w:val="20"/>
              </w:rPr>
              <w:t xml:space="preserve"> </w:t>
            </w:r>
            <w:r w:rsidRPr="00D7401C">
              <w:rPr>
                <w:sz w:val="20"/>
                <w:szCs w:val="20"/>
              </w:rPr>
              <w:t>naturalnych;</w:t>
            </w:r>
          </w:p>
          <w:p w:rsidR="0007338F" w:rsidRPr="00D7401C" w:rsidRDefault="0007338F" w:rsidP="00252479">
            <w:pPr>
              <w:autoSpaceDE w:val="0"/>
              <w:autoSpaceDN w:val="0"/>
              <w:adjustRightInd w:val="0"/>
              <w:spacing w:after="0" w:line="24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 xml:space="preserve">• wymienia charakterystyczne cechy </w:t>
            </w:r>
            <w:r w:rsidR="00252479">
              <w:rPr>
                <w:sz w:val="20"/>
                <w:szCs w:val="20"/>
              </w:rPr>
              <w:t>mchów pozwalające na ich identy</w:t>
            </w:r>
            <w:r w:rsidRPr="00D7401C">
              <w:rPr>
                <w:sz w:val="20"/>
                <w:szCs w:val="20"/>
              </w:rPr>
              <w:t>fikację wśród nieznanych organizmów;</w:t>
            </w:r>
          </w:p>
          <w:p w:rsidR="00E9007E" w:rsidRPr="00D7401C" w:rsidRDefault="0007338F" w:rsidP="00252479">
            <w:pPr>
              <w:autoSpaceDE w:val="0"/>
              <w:autoSpaceDN w:val="0"/>
              <w:adjustRightInd w:val="0"/>
              <w:spacing w:after="0" w:line="24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przeprowadza doświadczenie wy</w:t>
            </w:r>
            <w:r w:rsidR="00252479">
              <w:rPr>
                <w:sz w:val="20"/>
                <w:szCs w:val="20"/>
              </w:rPr>
              <w:t>kazujące zdolność mchów do chło</w:t>
            </w:r>
            <w:r w:rsidRPr="00D7401C">
              <w:rPr>
                <w:sz w:val="20"/>
                <w:szCs w:val="20"/>
              </w:rPr>
              <w:t>nięcia wody zgodnie z podaną instrukcją;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wyjaśnia, dlaczego torfowiec może gromadzić duże ilości wody;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przedstawia znaczenie mchów w przyrodzie i życiu człowieka;</w:t>
            </w:r>
          </w:p>
          <w:p w:rsidR="0007338F" w:rsidRPr="00C3549D" w:rsidRDefault="0007338F" w:rsidP="00252479">
            <w:pPr>
              <w:autoSpaceDE w:val="0"/>
              <w:autoSpaceDN w:val="0"/>
              <w:adjustRightInd w:val="0"/>
              <w:spacing w:after="0" w:line="24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 xml:space="preserve">• rozwija ciekawość poznawczą poprzez empiryczne poznawanie </w:t>
            </w:r>
            <w:r w:rsidRPr="00D7401C">
              <w:rPr>
                <w:sz w:val="20"/>
                <w:szCs w:val="20"/>
              </w:rPr>
              <w:lastRenderedPageBreak/>
              <w:t>świata</w:t>
            </w:r>
            <w:r w:rsidR="00252479">
              <w:rPr>
                <w:sz w:val="20"/>
                <w:szCs w:val="20"/>
              </w:rPr>
              <w:t xml:space="preserve"> </w:t>
            </w:r>
            <w:r w:rsidRPr="00D7401C">
              <w:rPr>
                <w:sz w:val="20"/>
                <w:szCs w:val="20"/>
              </w:rPr>
              <w:t>żywego.</w:t>
            </w:r>
          </w:p>
        </w:tc>
      </w:tr>
      <w:tr w:rsidR="00673760" w:rsidRPr="00C3549D" w:rsidTr="00E01B18">
        <w:trPr>
          <w:trHeight w:val="60"/>
        </w:trPr>
        <w:tc>
          <w:tcPr>
            <w:tcW w:w="182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36" w:type="dxa"/>
              <w:right w:w="113" w:type="dxa"/>
            </w:tcMar>
          </w:tcPr>
          <w:p w:rsidR="00673760" w:rsidRPr="00673760" w:rsidRDefault="00673760" w:rsidP="0067376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673760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20. Paprociowe, widłakowe i skrzypowe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36" w:type="dxa"/>
              <w:right w:w="113" w:type="dxa"/>
            </w:tcMar>
          </w:tcPr>
          <w:p w:rsidR="0007338F" w:rsidRPr="00D7401C" w:rsidRDefault="00E62561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E7532F">
              <w:rPr>
                <w:sz w:val="20"/>
                <w:szCs w:val="20"/>
              </w:rPr>
              <w:t xml:space="preserve"> </w:t>
            </w:r>
            <w:r w:rsidR="0007338F" w:rsidRPr="00D7401C">
              <w:rPr>
                <w:sz w:val="20"/>
                <w:szCs w:val="20"/>
              </w:rPr>
              <w:t>Charakterystyczne cechy paprociowych, skrzypow</w:t>
            </w:r>
            <w:r>
              <w:rPr>
                <w:sz w:val="20"/>
                <w:szCs w:val="20"/>
              </w:rPr>
              <w:t>ych i </w:t>
            </w:r>
            <w:r w:rsidR="00252479">
              <w:rPr>
                <w:sz w:val="20"/>
                <w:szCs w:val="20"/>
              </w:rPr>
              <w:t>widłakowych oraz środowi</w:t>
            </w:r>
            <w:r w:rsidR="0007338F" w:rsidRPr="00D7401C">
              <w:rPr>
                <w:sz w:val="20"/>
                <w:szCs w:val="20"/>
              </w:rPr>
              <w:t>sko ich życia.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2</w:t>
            </w:r>
            <w:r w:rsidR="00E62561">
              <w:rPr>
                <w:sz w:val="20"/>
                <w:szCs w:val="20"/>
              </w:rPr>
              <w:t>.</w:t>
            </w:r>
            <w:r w:rsidRPr="00D7401C">
              <w:rPr>
                <w:sz w:val="20"/>
                <w:szCs w:val="20"/>
              </w:rPr>
              <w:t xml:space="preserve"> Porów</w:t>
            </w:r>
            <w:r w:rsidR="00252479">
              <w:rPr>
                <w:sz w:val="20"/>
                <w:szCs w:val="20"/>
              </w:rPr>
              <w:t>nanie budowy zewnętrznej przed</w:t>
            </w:r>
            <w:r w:rsidRPr="00D7401C">
              <w:rPr>
                <w:sz w:val="20"/>
                <w:szCs w:val="20"/>
              </w:rPr>
              <w:t>stawicieli paprociowych, widłakowych, skrzypowych – obserwacje.</w:t>
            </w:r>
          </w:p>
          <w:p w:rsidR="00673760" w:rsidRPr="00C3549D" w:rsidRDefault="0007338F" w:rsidP="00E62561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401C">
              <w:rPr>
                <w:sz w:val="20"/>
                <w:szCs w:val="20"/>
              </w:rPr>
              <w:t>3</w:t>
            </w:r>
            <w:r w:rsidR="00E62561">
              <w:rPr>
                <w:sz w:val="20"/>
                <w:szCs w:val="20"/>
              </w:rPr>
              <w:t>.</w:t>
            </w:r>
            <w:r w:rsidRPr="00D7401C">
              <w:rPr>
                <w:sz w:val="20"/>
                <w:szCs w:val="20"/>
              </w:rPr>
              <w:t xml:space="preserve"> Znaczenie paprociowy</w:t>
            </w:r>
            <w:r w:rsidR="00E62561">
              <w:rPr>
                <w:sz w:val="20"/>
                <w:szCs w:val="20"/>
              </w:rPr>
              <w:t>ch, widłakowych i skrzypowych w </w:t>
            </w:r>
            <w:r w:rsidRPr="00D7401C">
              <w:rPr>
                <w:sz w:val="20"/>
                <w:szCs w:val="20"/>
              </w:rPr>
              <w:t>przyrodzie.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36" w:type="dxa"/>
              <w:right w:w="113" w:type="dxa"/>
            </w:tcMar>
          </w:tcPr>
          <w:p w:rsidR="0007338F" w:rsidRPr="00E7532F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b/>
                <w:sz w:val="20"/>
                <w:szCs w:val="20"/>
              </w:rPr>
            </w:pPr>
            <w:r w:rsidRPr="00E7532F">
              <w:rPr>
                <w:b/>
                <w:sz w:val="20"/>
                <w:szCs w:val="20"/>
              </w:rPr>
              <w:t>II. Różnorodność życia.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5. Różnorodność i jedność roślin: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6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3) paprociowe, widłakowe, skrzypowe – uczeń: a) dokonuje obser</w:t>
            </w:r>
            <w:r w:rsidR="00252479">
              <w:rPr>
                <w:sz w:val="20"/>
                <w:szCs w:val="20"/>
              </w:rPr>
              <w:t>wacji przedstawicieli paprocio</w:t>
            </w:r>
            <w:r w:rsidRPr="00D7401C">
              <w:rPr>
                <w:sz w:val="20"/>
                <w:szCs w:val="20"/>
              </w:rPr>
              <w:t>wych, widłakowych i skrzypowych (zdjęcia, ryciny, okazy żywe) oraz przedstawia cechy ich budowy zewnętrznej,</w:t>
            </w:r>
          </w:p>
          <w:p w:rsidR="0007338F" w:rsidRPr="00D7401C" w:rsidRDefault="0007338F" w:rsidP="00252479">
            <w:pPr>
              <w:autoSpaceDE w:val="0"/>
              <w:autoSpaceDN w:val="0"/>
              <w:adjustRightInd w:val="0"/>
              <w:spacing w:after="0" w:line="233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b) na podstawie obecności charakterystycznych</w:t>
            </w:r>
            <w:r w:rsidR="00252479">
              <w:rPr>
                <w:sz w:val="20"/>
                <w:szCs w:val="20"/>
              </w:rPr>
              <w:t xml:space="preserve"> </w:t>
            </w:r>
            <w:r w:rsidRPr="00D7401C">
              <w:rPr>
                <w:sz w:val="20"/>
                <w:szCs w:val="20"/>
              </w:rPr>
              <w:t>cech identyfikuje nieznany</w:t>
            </w:r>
            <w:r w:rsidR="00252479">
              <w:rPr>
                <w:sz w:val="20"/>
                <w:szCs w:val="20"/>
              </w:rPr>
              <w:t xml:space="preserve"> organizm jako przed</w:t>
            </w:r>
            <w:r w:rsidRPr="00D7401C">
              <w:rPr>
                <w:sz w:val="20"/>
                <w:szCs w:val="20"/>
              </w:rPr>
              <w:t>stawiciela papro</w:t>
            </w:r>
            <w:r w:rsidR="00252479">
              <w:rPr>
                <w:sz w:val="20"/>
                <w:szCs w:val="20"/>
              </w:rPr>
              <w:t>ciowych, widłakowych lub skrzy</w:t>
            </w:r>
            <w:r w:rsidRPr="00D7401C">
              <w:rPr>
                <w:sz w:val="20"/>
                <w:szCs w:val="20"/>
              </w:rPr>
              <w:t>powych,</w:t>
            </w:r>
          </w:p>
          <w:p w:rsidR="00673760" w:rsidRPr="00C3549D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c) wyjaśnia z</w:t>
            </w:r>
            <w:r w:rsidR="00252479">
              <w:rPr>
                <w:sz w:val="20"/>
                <w:szCs w:val="20"/>
              </w:rPr>
              <w:t>naczenie paprociowych, widłako</w:t>
            </w:r>
            <w:r w:rsidRPr="00D7401C">
              <w:rPr>
                <w:sz w:val="20"/>
                <w:szCs w:val="20"/>
              </w:rPr>
              <w:t>wych i skrzypowych w przyrodzie.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36" w:type="dxa"/>
              <w:right w:w="113" w:type="dxa"/>
            </w:tcMar>
          </w:tcPr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wskazuje środowiska ży</w:t>
            </w:r>
            <w:r w:rsidR="00E62561">
              <w:rPr>
                <w:sz w:val="20"/>
                <w:szCs w:val="20"/>
              </w:rPr>
              <w:t>cia paprociowych, widłakowych i </w:t>
            </w:r>
            <w:r w:rsidRPr="00D7401C">
              <w:rPr>
                <w:sz w:val="20"/>
                <w:szCs w:val="20"/>
              </w:rPr>
              <w:t>skrzypowych;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wymienia przedstawicieli papr</w:t>
            </w:r>
            <w:r w:rsidR="00E62561">
              <w:rPr>
                <w:sz w:val="20"/>
                <w:szCs w:val="20"/>
              </w:rPr>
              <w:t>ociowych, widłakowych i </w:t>
            </w:r>
            <w:r w:rsidRPr="00D7401C">
              <w:rPr>
                <w:sz w:val="20"/>
                <w:szCs w:val="20"/>
              </w:rPr>
              <w:t>skrzypowych;</w:t>
            </w:r>
          </w:p>
          <w:p w:rsidR="0007338F" w:rsidRPr="00D7401C" w:rsidRDefault="0007338F" w:rsidP="00252479">
            <w:pPr>
              <w:autoSpaceDE w:val="0"/>
              <w:autoSpaceDN w:val="0"/>
              <w:adjustRightInd w:val="0"/>
              <w:spacing w:after="0" w:line="24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rozpoznaje na podstawie cech budowy zewnętrznej paprocie, widłaki</w:t>
            </w:r>
            <w:r w:rsidR="00252479">
              <w:rPr>
                <w:sz w:val="20"/>
                <w:szCs w:val="20"/>
              </w:rPr>
              <w:t xml:space="preserve"> </w:t>
            </w:r>
            <w:r w:rsidRPr="00D7401C">
              <w:rPr>
                <w:sz w:val="20"/>
                <w:szCs w:val="20"/>
              </w:rPr>
              <w:t>i skrzypy;</w:t>
            </w:r>
          </w:p>
          <w:p w:rsidR="0007338F" w:rsidRPr="00D7401C" w:rsidRDefault="0007338F" w:rsidP="00252479">
            <w:pPr>
              <w:autoSpaceDE w:val="0"/>
              <w:autoSpaceDN w:val="0"/>
              <w:adjustRightInd w:val="0"/>
              <w:spacing w:after="0" w:line="24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podaje charakterystyczne cechy pa</w:t>
            </w:r>
            <w:r w:rsidR="00E62561">
              <w:rPr>
                <w:sz w:val="20"/>
                <w:szCs w:val="20"/>
              </w:rPr>
              <w:t>prociowych, widłakowych i </w:t>
            </w:r>
            <w:r w:rsidR="00252479">
              <w:rPr>
                <w:sz w:val="20"/>
                <w:szCs w:val="20"/>
              </w:rPr>
              <w:t>skrzy</w:t>
            </w:r>
            <w:r w:rsidRPr="00D7401C">
              <w:rPr>
                <w:sz w:val="20"/>
                <w:szCs w:val="20"/>
              </w:rPr>
              <w:t>powych;</w:t>
            </w:r>
          </w:p>
          <w:p w:rsidR="0007338F" w:rsidRPr="00D7401C" w:rsidRDefault="0007338F" w:rsidP="00252479">
            <w:pPr>
              <w:autoSpaceDE w:val="0"/>
              <w:autoSpaceDN w:val="0"/>
              <w:adjustRightInd w:val="0"/>
              <w:spacing w:after="0" w:line="24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rozpoznaje przedstawici</w:t>
            </w:r>
            <w:r w:rsidR="00E62561">
              <w:rPr>
                <w:sz w:val="20"/>
                <w:szCs w:val="20"/>
              </w:rPr>
              <w:t>eli paprociowych, widłakowych i </w:t>
            </w:r>
            <w:r w:rsidRPr="00D7401C">
              <w:rPr>
                <w:sz w:val="20"/>
                <w:szCs w:val="20"/>
              </w:rPr>
              <w:t>skrzypowych</w:t>
            </w:r>
            <w:r w:rsidR="00252479">
              <w:rPr>
                <w:sz w:val="20"/>
                <w:szCs w:val="20"/>
              </w:rPr>
              <w:t xml:space="preserve"> </w:t>
            </w:r>
            <w:r w:rsidRPr="00D7401C">
              <w:rPr>
                <w:sz w:val="20"/>
                <w:szCs w:val="20"/>
              </w:rPr>
              <w:t>na rysunkach, fotografiach i okazach naturalnych;</w:t>
            </w:r>
          </w:p>
          <w:p w:rsidR="0007338F" w:rsidRPr="00D7401C" w:rsidRDefault="0007338F" w:rsidP="00252479">
            <w:pPr>
              <w:autoSpaceDE w:val="0"/>
              <w:autoSpaceDN w:val="0"/>
              <w:adjustRightInd w:val="0"/>
              <w:spacing w:after="0" w:line="24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wskazuje podobieństwa i różnice między paprociami, skrzypami</w:t>
            </w:r>
            <w:r w:rsidR="00252479">
              <w:rPr>
                <w:sz w:val="20"/>
                <w:szCs w:val="20"/>
              </w:rPr>
              <w:t xml:space="preserve"> </w:t>
            </w:r>
            <w:r w:rsidR="00E62561">
              <w:rPr>
                <w:sz w:val="20"/>
                <w:szCs w:val="20"/>
              </w:rPr>
              <w:t>i </w:t>
            </w:r>
            <w:r w:rsidRPr="00D7401C">
              <w:rPr>
                <w:sz w:val="20"/>
                <w:szCs w:val="20"/>
              </w:rPr>
              <w:t>widłakami;</w:t>
            </w:r>
          </w:p>
          <w:p w:rsidR="0007338F" w:rsidRPr="00D7401C" w:rsidRDefault="0007338F" w:rsidP="00252479">
            <w:pPr>
              <w:autoSpaceDE w:val="0"/>
              <w:autoSpaceDN w:val="0"/>
              <w:adjustRightInd w:val="0"/>
              <w:spacing w:after="0" w:line="24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przedstawia znacze</w:t>
            </w:r>
            <w:r w:rsidR="00E62561">
              <w:rPr>
                <w:sz w:val="20"/>
                <w:szCs w:val="20"/>
              </w:rPr>
              <w:t>nie paprociowych, widłakowych i </w:t>
            </w:r>
            <w:r w:rsidRPr="00D7401C">
              <w:rPr>
                <w:sz w:val="20"/>
                <w:szCs w:val="20"/>
              </w:rPr>
              <w:t>skrzypowych</w:t>
            </w:r>
            <w:r w:rsidR="00252479">
              <w:rPr>
                <w:sz w:val="20"/>
                <w:szCs w:val="20"/>
              </w:rPr>
              <w:t xml:space="preserve"> </w:t>
            </w:r>
            <w:r w:rsidRPr="00D7401C">
              <w:rPr>
                <w:sz w:val="20"/>
                <w:szCs w:val="20"/>
              </w:rPr>
              <w:t>w przyrodzie.</w:t>
            </w:r>
          </w:p>
          <w:p w:rsidR="00673760" w:rsidRPr="00D7401C" w:rsidRDefault="0007338F" w:rsidP="00252479">
            <w:pPr>
              <w:autoSpaceDE w:val="0"/>
              <w:autoSpaceDN w:val="0"/>
              <w:adjustRightInd w:val="0"/>
              <w:spacing w:after="0" w:line="240" w:lineRule="exact"/>
              <w:ind w:left="170" w:hanging="170"/>
            </w:pPr>
            <w:r w:rsidRPr="00D7401C">
              <w:rPr>
                <w:sz w:val="20"/>
                <w:szCs w:val="20"/>
              </w:rPr>
              <w:t>• rozwija ciekawość poznawczą poprzez empiryczne poznawanie świata</w:t>
            </w:r>
            <w:r w:rsidR="00252479">
              <w:rPr>
                <w:sz w:val="20"/>
                <w:szCs w:val="20"/>
              </w:rPr>
              <w:t xml:space="preserve"> </w:t>
            </w:r>
            <w:r w:rsidRPr="00D7401C">
              <w:t>żywego.</w:t>
            </w:r>
          </w:p>
        </w:tc>
      </w:tr>
      <w:tr w:rsidR="00673760" w:rsidRPr="00C3549D" w:rsidTr="00E01B18">
        <w:trPr>
          <w:trHeight w:val="60"/>
        </w:trPr>
        <w:tc>
          <w:tcPr>
            <w:tcW w:w="182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36" w:type="dxa"/>
              <w:right w:w="113" w:type="dxa"/>
            </w:tcMar>
          </w:tcPr>
          <w:p w:rsidR="00673760" w:rsidRPr="00673760" w:rsidRDefault="00673760" w:rsidP="0067376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673760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21. Podsumowanie</w:t>
            </w:r>
          </w:p>
          <w:p w:rsidR="00673760" w:rsidRPr="00515EE0" w:rsidRDefault="00673760" w:rsidP="009817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73760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działu</w:t>
            </w:r>
            <w:r w:rsidR="00E7532F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36" w:type="dxa"/>
              <w:right w:w="113" w:type="dxa"/>
            </w:tcMar>
          </w:tcPr>
          <w:p w:rsidR="00673760" w:rsidRPr="00C3549D" w:rsidRDefault="00673760" w:rsidP="00C3549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C3549D">
              <w:rPr>
                <w:rFonts w:eastAsiaTheme="minorHAnsi" w:cs="AgendaPl-RegularCondensed"/>
                <w:sz w:val="20"/>
                <w:szCs w:val="20"/>
                <w:lang w:eastAsia="en-US"/>
              </w:rPr>
              <w:t>Treści lekcji: 15–20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36" w:type="dxa"/>
              <w:right w:w="113" w:type="dxa"/>
            </w:tcMar>
          </w:tcPr>
          <w:p w:rsidR="00673760" w:rsidRPr="00C3549D" w:rsidRDefault="00673760" w:rsidP="00C3549D">
            <w:pPr>
              <w:pStyle w:val="tabela-tekstpodstawowynumerkitabele"/>
              <w:ind w:left="150" w:hanging="15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136" w:type="dxa"/>
              <w:right w:w="113" w:type="dxa"/>
            </w:tcMar>
          </w:tcPr>
          <w:p w:rsidR="00673760" w:rsidRPr="00D7401C" w:rsidRDefault="00673760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wykazuje się wiadomościami i umiejętnościami z lekcji 15–20.</w:t>
            </w:r>
          </w:p>
        </w:tc>
      </w:tr>
      <w:tr w:rsidR="00E9007E" w:rsidRPr="00C3549D" w:rsidTr="00E01B18">
        <w:trPr>
          <w:trHeight w:val="60"/>
        </w:trPr>
        <w:tc>
          <w:tcPr>
            <w:tcW w:w="15147" w:type="dxa"/>
            <w:gridSpan w:val="4"/>
            <w:tcBorders>
              <w:top w:val="single" w:sz="4" w:space="0" w:color="000000"/>
              <w:left w:val="single" w:sz="6" w:space="0" w:color="auto"/>
              <w:bottom w:val="single" w:sz="6" w:space="0" w:color="273582"/>
              <w:right w:val="single" w:sz="6" w:space="0" w:color="auto"/>
            </w:tcBorders>
            <w:shd w:val="solid" w:color="273582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9007E" w:rsidRPr="00C3549D" w:rsidRDefault="00673760" w:rsidP="00C3549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jc w:val="center"/>
              <w:rPr>
                <w:rFonts w:eastAsiaTheme="minorHAnsi" w:cs="AgendaPl-RegularCondensed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 w:cs="AgendaPl-RegularCondensed"/>
                <w:b/>
                <w:lang w:eastAsia="en-US"/>
              </w:rPr>
              <w:t>DZIAŁ 4.</w:t>
            </w:r>
            <w:r w:rsidRPr="00673760">
              <w:rPr>
                <w:rFonts w:eastAsiaTheme="minorHAnsi" w:cs="AgendaPl-RegularCondensed"/>
                <w:b/>
                <w:lang w:eastAsia="en-US"/>
              </w:rPr>
              <w:t xml:space="preserve"> ROŚLINY NASIENNE. TKANKI I ORGANY ROŚLINNE</w:t>
            </w:r>
          </w:p>
        </w:tc>
      </w:tr>
      <w:tr w:rsidR="00E9007E" w:rsidRPr="00C3549D" w:rsidTr="00E01B18">
        <w:trPr>
          <w:trHeight w:val="60"/>
        </w:trPr>
        <w:tc>
          <w:tcPr>
            <w:tcW w:w="1822" w:type="dxa"/>
            <w:tcBorders>
              <w:top w:val="single" w:sz="6" w:space="0" w:color="273582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40" w:type="dxa"/>
              <w:right w:w="113" w:type="dxa"/>
            </w:tcMar>
          </w:tcPr>
          <w:p w:rsidR="00E9007E" w:rsidRPr="00C3549D" w:rsidRDefault="00673760" w:rsidP="00B45DD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  <w:r w:rsidRPr="00673760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22. Budowa roślin. Tkanki roślinne</w:t>
            </w:r>
          </w:p>
        </w:tc>
        <w:tc>
          <w:tcPr>
            <w:tcW w:w="3423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40" w:type="dxa"/>
              <w:right w:w="113" w:type="dxa"/>
            </w:tcMar>
          </w:tcPr>
          <w:p w:rsidR="0007338F" w:rsidRPr="00D7401C" w:rsidRDefault="00E62561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E7532F">
              <w:rPr>
                <w:sz w:val="20"/>
                <w:szCs w:val="20"/>
              </w:rPr>
              <w:t xml:space="preserve"> </w:t>
            </w:r>
            <w:r w:rsidR="0007338F" w:rsidRPr="00D7401C">
              <w:rPr>
                <w:sz w:val="20"/>
                <w:szCs w:val="20"/>
              </w:rPr>
              <w:t>Organy roślinne roślin nasiennych: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a) podstawowe funkcje,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b) obserwacja makroskopowa.</w:t>
            </w:r>
          </w:p>
          <w:p w:rsidR="0007338F" w:rsidRPr="00D7401C" w:rsidRDefault="007C0631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E62561">
              <w:rPr>
                <w:sz w:val="20"/>
                <w:szCs w:val="20"/>
              </w:rPr>
              <w:t>.</w:t>
            </w:r>
            <w:r w:rsidR="0007338F" w:rsidRPr="00D7401C">
              <w:rPr>
                <w:sz w:val="20"/>
                <w:szCs w:val="20"/>
              </w:rPr>
              <w:t xml:space="preserve"> Tkanki roślinne – powiązanie budowy z funkcjami: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a) klasyfikacja i rodzaje tkanek,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b) tkanki twórcze – charakterystyka,</w:t>
            </w:r>
          </w:p>
          <w:p w:rsidR="00E9007E" w:rsidRPr="00D7401C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c) tkanki stałe – związek budowy</w:t>
            </w:r>
            <w:r w:rsidR="00E62561">
              <w:rPr>
                <w:sz w:val="20"/>
                <w:szCs w:val="20"/>
              </w:rPr>
              <w:t xml:space="preserve"> z </w:t>
            </w:r>
            <w:r w:rsidRPr="00D7401C">
              <w:rPr>
                <w:sz w:val="20"/>
                <w:szCs w:val="20"/>
              </w:rPr>
              <w:t>funkcją, d) obserwacje mikroskopowe.</w:t>
            </w:r>
          </w:p>
        </w:tc>
        <w:tc>
          <w:tcPr>
            <w:tcW w:w="4232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40" w:type="dxa"/>
              <w:right w:w="113" w:type="dxa"/>
            </w:tcMar>
          </w:tcPr>
          <w:p w:rsidR="0007338F" w:rsidRPr="00E7532F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b/>
                <w:sz w:val="20"/>
                <w:szCs w:val="20"/>
              </w:rPr>
            </w:pPr>
            <w:r w:rsidRPr="00E7532F">
              <w:rPr>
                <w:b/>
                <w:sz w:val="20"/>
                <w:szCs w:val="20"/>
              </w:rPr>
              <w:lastRenderedPageBreak/>
              <w:t>II. Różnorodność życia.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5. Różnorodność i jedność roślin:</w:t>
            </w:r>
          </w:p>
          <w:p w:rsidR="0007338F" w:rsidRPr="00D7401C" w:rsidRDefault="007C0631" w:rsidP="007C0631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tkanki roślinne – uczeń </w:t>
            </w:r>
            <w:r w:rsidR="0007338F" w:rsidRPr="00D7401C">
              <w:rPr>
                <w:sz w:val="20"/>
                <w:szCs w:val="20"/>
              </w:rPr>
              <w:t>dokonuje obserw</w:t>
            </w:r>
            <w:r>
              <w:rPr>
                <w:sz w:val="20"/>
                <w:szCs w:val="20"/>
              </w:rPr>
              <w:t xml:space="preserve">acji i </w:t>
            </w:r>
            <w:r>
              <w:rPr>
                <w:sz w:val="20"/>
                <w:szCs w:val="20"/>
              </w:rPr>
              <w:lastRenderedPageBreak/>
              <w:t>rozpoznaje (pod mikrosko</w:t>
            </w:r>
            <w:r w:rsidR="0007338F" w:rsidRPr="00D7401C">
              <w:rPr>
                <w:sz w:val="20"/>
                <w:szCs w:val="20"/>
              </w:rPr>
              <w:t>pem, na schemacie, na zdjęciu lub na podstawie opisu) tkanki roślinne oraz wskazuje ich cechy adaptacyjne do pełnienia określonych funkcji (tkanka twórcza,</w:t>
            </w:r>
            <w:r>
              <w:rPr>
                <w:sz w:val="20"/>
                <w:szCs w:val="20"/>
              </w:rPr>
              <w:t xml:space="preserve"> okrywająca, miękiszowa, wzmac</w:t>
            </w:r>
            <w:r w:rsidR="0007338F" w:rsidRPr="00D7401C">
              <w:rPr>
                <w:sz w:val="20"/>
                <w:szCs w:val="20"/>
              </w:rPr>
              <w:t>niająca, przewodząca);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14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5) rośliny okrytonasienne – uczeń:</w:t>
            </w:r>
          </w:p>
          <w:p w:rsidR="00E9007E" w:rsidRPr="00C3549D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b) dokonuje obserwacji rośliny okrytonasiennej (zdjęcia, ryciny, okazy żywe); rozpoznaje jej organy i określa ich funkcje (korzeń, łodyga, liść, kwiat).</w:t>
            </w:r>
          </w:p>
        </w:tc>
        <w:tc>
          <w:tcPr>
            <w:tcW w:w="5670" w:type="dxa"/>
            <w:tcBorders>
              <w:top w:val="single" w:sz="6" w:space="0" w:color="273582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340" w:type="dxa"/>
              <w:right w:w="113" w:type="dxa"/>
            </w:tcMar>
          </w:tcPr>
          <w:p w:rsidR="0007338F" w:rsidRPr="00D7401C" w:rsidRDefault="0007338F" w:rsidP="007C0631">
            <w:pPr>
              <w:autoSpaceDE w:val="0"/>
              <w:autoSpaceDN w:val="0"/>
              <w:adjustRightInd w:val="0"/>
              <w:spacing w:after="0" w:line="24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lastRenderedPageBreak/>
              <w:t>• wskazuje na okazie żywym lub zielnikowym, na rycinie lub zdjęciu organy rośliny okrytonasiennej i określa ich podstawowe funkcje;</w:t>
            </w:r>
          </w:p>
          <w:p w:rsidR="0007338F" w:rsidRPr="00D7401C" w:rsidRDefault="0007338F" w:rsidP="007C0631">
            <w:pPr>
              <w:autoSpaceDE w:val="0"/>
              <w:autoSpaceDN w:val="0"/>
              <w:adjustRightInd w:val="0"/>
              <w:spacing w:after="0" w:line="24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lastRenderedPageBreak/>
              <w:t>• klasyfikuje tkanki roślinne;</w:t>
            </w:r>
          </w:p>
          <w:p w:rsidR="0007338F" w:rsidRPr="00D7401C" w:rsidRDefault="0007338F" w:rsidP="007C0631">
            <w:pPr>
              <w:autoSpaceDE w:val="0"/>
              <w:autoSpaceDN w:val="0"/>
              <w:adjustRightInd w:val="0"/>
              <w:spacing w:after="0" w:line="24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opisuje położenie tkanek twórczych i ich rolę we wzroście rośliny;</w:t>
            </w:r>
          </w:p>
          <w:p w:rsidR="0007338F" w:rsidRPr="00D7401C" w:rsidRDefault="0007338F" w:rsidP="007C0631">
            <w:pPr>
              <w:autoSpaceDE w:val="0"/>
              <w:autoSpaceDN w:val="0"/>
              <w:adjustRightInd w:val="0"/>
              <w:spacing w:after="0" w:line="24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dokonuje obserwacji mikroskopowej wybranych tkanek roślinnych;</w:t>
            </w:r>
          </w:p>
          <w:p w:rsidR="0007338F" w:rsidRPr="00D7401C" w:rsidRDefault="0007338F" w:rsidP="007C0631">
            <w:pPr>
              <w:autoSpaceDE w:val="0"/>
              <w:autoSpaceDN w:val="0"/>
              <w:adjustRightInd w:val="0"/>
              <w:spacing w:after="0" w:line="24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rozpoznaje na rysunku, zdjęciu, preparacie mikroskopowym, modelu</w:t>
            </w:r>
            <w:r w:rsidR="007C0631">
              <w:rPr>
                <w:sz w:val="20"/>
                <w:szCs w:val="20"/>
              </w:rPr>
              <w:t xml:space="preserve"> </w:t>
            </w:r>
            <w:r w:rsidRPr="00D7401C">
              <w:rPr>
                <w:sz w:val="20"/>
                <w:szCs w:val="20"/>
              </w:rPr>
              <w:t>tkankę okrywającą, miękiszową, przewodzącą, wzmacniającą;</w:t>
            </w:r>
          </w:p>
          <w:p w:rsidR="00E9007E" w:rsidRPr="00D7401C" w:rsidRDefault="0007338F" w:rsidP="007C0631">
            <w:pPr>
              <w:autoSpaceDE w:val="0"/>
              <w:autoSpaceDN w:val="0"/>
              <w:adjustRightInd w:val="0"/>
              <w:spacing w:after="0" w:line="240" w:lineRule="exact"/>
              <w:ind w:left="170" w:hanging="170"/>
            </w:pPr>
            <w:r w:rsidRPr="00D7401C">
              <w:rPr>
                <w:sz w:val="20"/>
                <w:szCs w:val="20"/>
              </w:rPr>
              <w:t>• wykazuje związek między budową a funkcjami tkanek okrywających,</w:t>
            </w:r>
            <w:r w:rsidR="007C0631">
              <w:rPr>
                <w:sz w:val="20"/>
                <w:szCs w:val="20"/>
              </w:rPr>
              <w:t xml:space="preserve"> </w:t>
            </w:r>
            <w:r w:rsidRPr="007C0631">
              <w:rPr>
                <w:sz w:val="20"/>
                <w:szCs w:val="20"/>
              </w:rPr>
              <w:t>miękiszowych, przewodzących i wzmacniających.</w:t>
            </w:r>
          </w:p>
        </w:tc>
      </w:tr>
      <w:tr w:rsidR="00673760" w:rsidRPr="00C3549D" w:rsidTr="00E01B18">
        <w:trPr>
          <w:trHeight w:val="60"/>
        </w:trPr>
        <w:tc>
          <w:tcPr>
            <w:tcW w:w="182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40" w:type="dxa"/>
              <w:right w:w="113" w:type="dxa"/>
            </w:tcMar>
          </w:tcPr>
          <w:p w:rsidR="00673760" w:rsidRPr="00673760" w:rsidRDefault="00673760" w:rsidP="00673760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673760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23. Rośliny nagonasienne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40" w:type="dxa"/>
              <w:right w:w="113" w:type="dxa"/>
            </w:tcMar>
          </w:tcPr>
          <w:p w:rsidR="0007338F" w:rsidRPr="00D7401C" w:rsidRDefault="00E62561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E7532F">
              <w:rPr>
                <w:sz w:val="20"/>
                <w:szCs w:val="20"/>
              </w:rPr>
              <w:t xml:space="preserve"> </w:t>
            </w:r>
            <w:r w:rsidR="0007338F" w:rsidRPr="00D7401C">
              <w:rPr>
                <w:sz w:val="20"/>
                <w:szCs w:val="20"/>
              </w:rPr>
              <w:t>Nasienie ja</w:t>
            </w:r>
            <w:r w:rsidR="007C0631">
              <w:rPr>
                <w:sz w:val="20"/>
                <w:szCs w:val="20"/>
              </w:rPr>
              <w:t>ko forma przetrwalnikowa, umoż</w:t>
            </w:r>
            <w:r w:rsidR="0007338F" w:rsidRPr="00D7401C">
              <w:rPr>
                <w:sz w:val="20"/>
                <w:szCs w:val="20"/>
              </w:rPr>
              <w:t>liwiająca rozprzestrzenianie się roślin.</w:t>
            </w:r>
          </w:p>
          <w:p w:rsidR="0007338F" w:rsidRPr="00D7401C" w:rsidRDefault="00E62561" w:rsidP="00D7401C">
            <w:pPr>
              <w:autoSpaceDE w:val="0"/>
              <w:autoSpaceDN w:val="0"/>
              <w:adjustRightInd w:val="0"/>
              <w:spacing w:after="0" w:line="240" w:lineRule="auto"/>
              <w:ind w:left="170" w:right="127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07338F" w:rsidRPr="00D7401C">
              <w:rPr>
                <w:sz w:val="20"/>
                <w:szCs w:val="20"/>
              </w:rPr>
              <w:t xml:space="preserve"> Charakterystyka sosny zwyczajnej – rośliny nagonasiennej.</w:t>
            </w:r>
          </w:p>
          <w:p w:rsidR="0007338F" w:rsidRPr="00D7401C" w:rsidRDefault="00E62561" w:rsidP="00D7401C">
            <w:pPr>
              <w:autoSpaceDE w:val="0"/>
              <w:autoSpaceDN w:val="0"/>
              <w:adjustRightInd w:val="0"/>
              <w:spacing w:after="0" w:line="240" w:lineRule="auto"/>
              <w:ind w:left="170" w:right="211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07338F" w:rsidRPr="00D7401C">
              <w:rPr>
                <w:sz w:val="20"/>
                <w:szCs w:val="20"/>
              </w:rPr>
              <w:t xml:space="preserve"> Przegląd wybranych gatunków rodzimych nagonasiennych – obserwacje pędów.</w:t>
            </w:r>
          </w:p>
          <w:p w:rsidR="00673760" w:rsidRPr="00D7401C" w:rsidRDefault="00E62561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7C0631">
              <w:rPr>
                <w:sz w:val="20"/>
                <w:szCs w:val="20"/>
              </w:rPr>
              <w:t xml:space="preserve"> Znaczenie nagonasiennych w </w:t>
            </w:r>
            <w:r w:rsidR="0007338F" w:rsidRPr="00D7401C">
              <w:rPr>
                <w:sz w:val="20"/>
                <w:szCs w:val="20"/>
              </w:rPr>
              <w:t>przyrodzie i dla człowieka.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40" w:type="dxa"/>
              <w:right w:w="113" w:type="dxa"/>
            </w:tcMar>
          </w:tcPr>
          <w:p w:rsidR="0007338F" w:rsidRPr="00E7532F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b/>
                <w:sz w:val="20"/>
                <w:szCs w:val="20"/>
              </w:rPr>
            </w:pPr>
            <w:r w:rsidRPr="00E7532F">
              <w:rPr>
                <w:b/>
                <w:sz w:val="20"/>
                <w:szCs w:val="20"/>
              </w:rPr>
              <w:t>II. Różnorodność życia.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4) rośliny nagonasienne – uczeń: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a) przedstawia cechy budowy zewnętrznej rośliny nagonasiennej na przykładzie sosny,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b) rozpoznaje przedstawicieli rodzimych drzew nagonasiennych,</w:t>
            </w:r>
          </w:p>
          <w:p w:rsidR="00673760" w:rsidRPr="00C3549D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c) wyjaśnia zn</w:t>
            </w:r>
            <w:r w:rsidR="007C0631">
              <w:rPr>
                <w:sz w:val="20"/>
                <w:szCs w:val="20"/>
              </w:rPr>
              <w:t>aczenie roślin nagonasiennych w </w:t>
            </w:r>
            <w:r w:rsidRPr="00D7401C">
              <w:rPr>
                <w:sz w:val="20"/>
                <w:szCs w:val="20"/>
              </w:rPr>
              <w:t>przyrodzie i dla człowieka.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340" w:type="dxa"/>
              <w:right w:w="113" w:type="dxa"/>
            </w:tcMar>
          </w:tcPr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uzasadnia, jakie korzyści przyniosło roślinom wytworzenie nasion;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opisuje budowę zewnętrzną sosny;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identyfikuje nieznany organizm jako pr</w:t>
            </w:r>
            <w:r w:rsidR="007C0631">
              <w:rPr>
                <w:sz w:val="20"/>
                <w:szCs w:val="20"/>
              </w:rPr>
              <w:t>zedstawiciela roślin nagonasien</w:t>
            </w:r>
            <w:r w:rsidRPr="00D7401C">
              <w:rPr>
                <w:sz w:val="20"/>
                <w:szCs w:val="20"/>
              </w:rPr>
              <w:t>nych na podstawie jego cech morfologicznych;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rozpoznaje rodzime gatunki nagonasiennych na podstawie pędów</w:t>
            </w:r>
            <w:r w:rsidR="007C0631">
              <w:rPr>
                <w:sz w:val="20"/>
                <w:szCs w:val="20"/>
              </w:rPr>
              <w:t xml:space="preserve"> </w:t>
            </w:r>
            <w:r w:rsidRPr="00D7401C">
              <w:rPr>
                <w:sz w:val="20"/>
                <w:szCs w:val="20"/>
              </w:rPr>
              <w:t>z szyszkami i igłami;</w:t>
            </w:r>
          </w:p>
          <w:p w:rsidR="00673760" w:rsidRPr="00C3549D" w:rsidRDefault="0007338F" w:rsidP="007C0631">
            <w:pPr>
              <w:autoSpaceDE w:val="0"/>
              <w:autoSpaceDN w:val="0"/>
              <w:adjustRightInd w:val="0"/>
              <w:spacing w:after="0" w:line="24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wyjaśnia znaczenie nagonasiennych w przyrodzie i dla człowieka jako</w:t>
            </w:r>
            <w:r w:rsidR="007C0631">
              <w:rPr>
                <w:sz w:val="20"/>
                <w:szCs w:val="20"/>
              </w:rPr>
              <w:t xml:space="preserve"> </w:t>
            </w:r>
            <w:r w:rsidRPr="00D7401C">
              <w:rPr>
                <w:sz w:val="20"/>
                <w:szCs w:val="20"/>
              </w:rPr>
              <w:t>gatunków lasotwórczych.</w:t>
            </w:r>
          </w:p>
        </w:tc>
      </w:tr>
      <w:tr w:rsidR="00673760" w:rsidRPr="00C3549D" w:rsidTr="00E01B18">
        <w:trPr>
          <w:trHeight w:val="60"/>
        </w:trPr>
        <w:tc>
          <w:tcPr>
            <w:tcW w:w="182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40" w:type="dxa"/>
              <w:right w:w="113" w:type="dxa"/>
            </w:tcMar>
          </w:tcPr>
          <w:p w:rsidR="00673760" w:rsidRPr="00673760" w:rsidRDefault="00673760" w:rsidP="00D7401C">
            <w:pPr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673760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24. Cechy charakterystyczne i znaczenie okrytonasiennych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40" w:type="dxa"/>
              <w:right w:w="113" w:type="dxa"/>
            </w:tcMar>
          </w:tcPr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1.</w:t>
            </w:r>
            <w:r w:rsidR="00E7532F">
              <w:rPr>
                <w:sz w:val="20"/>
                <w:szCs w:val="20"/>
              </w:rPr>
              <w:t xml:space="preserve"> </w:t>
            </w:r>
            <w:r w:rsidRPr="00D7401C">
              <w:rPr>
                <w:sz w:val="20"/>
                <w:szCs w:val="20"/>
              </w:rPr>
              <w:t>Rośliny okrytonasienne:</w:t>
            </w:r>
          </w:p>
          <w:p w:rsidR="007C0631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 xml:space="preserve">a) dominacja w świecie roślin, 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b) cechy charakterystyczne,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c) różnorodność form – rośliny drzewiaste</w:t>
            </w:r>
            <w:r w:rsidR="007C0631">
              <w:rPr>
                <w:sz w:val="20"/>
                <w:szCs w:val="20"/>
              </w:rPr>
              <w:t xml:space="preserve"> </w:t>
            </w:r>
            <w:r w:rsidRPr="00D7401C">
              <w:rPr>
                <w:sz w:val="20"/>
                <w:szCs w:val="20"/>
              </w:rPr>
              <w:t xml:space="preserve">i zielne; jednoroczne, </w:t>
            </w:r>
            <w:r w:rsidRPr="00D7401C">
              <w:rPr>
                <w:sz w:val="20"/>
                <w:szCs w:val="20"/>
              </w:rPr>
              <w:lastRenderedPageBreak/>
              <w:t>dw</w:t>
            </w:r>
            <w:r w:rsidR="007C0631">
              <w:rPr>
                <w:sz w:val="20"/>
                <w:szCs w:val="20"/>
              </w:rPr>
              <w:t>uletnie i wielolet</w:t>
            </w:r>
            <w:r w:rsidRPr="00D7401C">
              <w:rPr>
                <w:sz w:val="20"/>
                <w:szCs w:val="20"/>
              </w:rPr>
              <w:t>nie.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2. Rodzime gatunki drzew liściastych.</w:t>
            </w:r>
          </w:p>
          <w:p w:rsidR="00673760" w:rsidRPr="00D7401C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3. Znaczenie okrytonasiennych dla człowieka.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340" w:type="dxa"/>
              <w:right w:w="113" w:type="dxa"/>
            </w:tcMar>
          </w:tcPr>
          <w:p w:rsidR="0007338F" w:rsidRPr="00E7532F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b/>
                <w:sz w:val="20"/>
                <w:szCs w:val="20"/>
              </w:rPr>
            </w:pPr>
            <w:r w:rsidRPr="00E7532F">
              <w:rPr>
                <w:b/>
                <w:sz w:val="20"/>
                <w:szCs w:val="20"/>
              </w:rPr>
              <w:lastRenderedPageBreak/>
              <w:t>II. Różnorodność życia.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5) rośliny okrytonasienne – uczeń: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a) rozróżnia f</w:t>
            </w:r>
            <w:r w:rsidR="007C0631">
              <w:rPr>
                <w:sz w:val="20"/>
                <w:szCs w:val="20"/>
              </w:rPr>
              <w:t>ormy morfologiczne roślin okry</w:t>
            </w:r>
            <w:r w:rsidRPr="00D7401C">
              <w:rPr>
                <w:sz w:val="20"/>
                <w:szCs w:val="20"/>
              </w:rPr>
              <w:t>tonasiennych (rośliny zielne, krzewinki, krzewy, drzewa),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lastRenderedPageBreak/>
              <w:t>i)</w:t>
            </w:r>
            <w:r w:rsidR="00E7532F">
              <w:rPr>
                <w:sz w:val="20"/>
                <w:szCs w:val="20"/>
              </w:rPr>
              <w:t xml:space="preserve"> </w:t>
            </w:r>
            <w:r w:rsidRPr="00D7401C">
              <w:rPr>
                <w:sz w:val="20"/>
                <w:szCs w:val="20"/>
              </w:rPr>
              <w:t>rozpoznaje przedstawicieli rodzimych drzew liściastych,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j)</w:t>
            </w:r>
            <w:r w:rsidR="00E7532F">
              <w:rPr>
                <w:sz w:val="20"/>
                <w:szCs w:val="20"/>
              </w:rPr>
              <w:t xml:space="preserve"> </w:t>
            </w:r>
            <w:r w:rsidRPr="00D7401C">
              <w:rPr>
                <w:sz w:val="20"/>
                <w:szCs w:val="20"/>
              </w:rPr>
              <w:t>przedstawia znaczenie roślin okrytonasiennych w przyrodzie i dla człowieka.</w:t>
            </w:r>
          </w:p>
          <w:p w:rsidR="00673760" w:rsidRPr="00C3549D" w:rsidRDefault="0007338F" w:rsidP="007C0631">
            <w:pPr>
              <w:autoSpaceDE w:val="0"/>
              <w:autoSpaceDN w:val="0"/>
              <w:adjustRightInd w:val="0"/>
              <w:spacing w:after="0" w:line="214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6) różnorodność roślin;</w:t>
            </w:r>
            <w:r w:rsidR="007C0631">
              <w:rPr>
                <w:sz w:val="20"/>
                <w:szCs w:val="20"/>
              </w:rPr>
              <w:t xml:space="preserve"> </w:t>
            </w:r>
            <w:r w:rsidRPr="00D7401C">
              <w:rPr>
                <w:sz w:val="20"/>
                <w:szCs w:val="20"/>
              </w:rPr>
              <w:t>uczeń identyfikuj</w:t>
            </w:r>
            <w:r w:rsidR="007C0631">
              <w:rPr>
                <w:sz w:val="20"/>
                <w:szCs w:val="20"/>
              </w:rPr>
              <w:t>e nieznany organizm jako przed</w:t>
            </w:r>
            <w:r w:rsidRPr="00D7401C">
              <w:rPr>
                <w:sz w:val="20"/>
                <w:szCs w:val="20"/>
              </w:rPr>
              <w:t>stawiciela jednej z grup wymienionych w pkt 2–5 na podstawie jego cech morfologicznych.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340" w:type="dxa"/>
              <w:right w:w="113" w:type="dxa"/>
            </w:tcMar>
          </w:tcPr>
          <w:p w:rsidR="0007338F" w:rsidRPr="00D7401C" w:rsidRDefault="0007338F" w:rsidP="007C0631">
            <w:pPr>
              <w:autoSpaceDE w:val="0"/>
              <w:autoSpaceDN w:val="0"/>
              <w:adjustRightInd w:val="0"/>
              <w:spacing w:after="0" w:line="24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lastRenderedPageBreak/>
              <w:t>• uzasadnia, że cechy roślin okrytonasiennych przyczyniły się do ich dominacji we florze świata;</w:t>
            </w:r>
          </w:p>
          <w:p w:rsidR="0007338F" w:rsidRPr="00D7401C" w:rsidRDefault="0007338F" w:rsidP="007C0631">
            <w:pPr>
              <w:autoSpaceDE w:val="0"/>
              <w:autoSpaceDN w:val="0"/>
              <w:adjustRightInd w:val="0"/>
              <w:spacing w:after="0" w:line="24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rozróżnia formy okrytonasienn</w:t>
            </w:r>
            <w:r w:rsidR="00E62561">
              <w:rPr>
                <w:sz w:val="20"/>
                <w:szCs w:val="20"/>
              </w:rPr>
              <w:t>ych drzewa, krzewy, krzewinki i </w:t>
            </w:r>
            <w:r w:rsidRPr="00D7401C">
              <w:rPr>
                <w:sz w:val="20"/>
                <w:szCs w:val="20"/>
              </w:rPr>
              <w:t>rośliny</w:t>
            </w:r>
            <w:r w:rsidR="007C0631">
              <w:rPr>
                <w:sz w:val="20"/>
                <w:szCs w:val="20"/>
              </w:rPr>
              <w:t xml:space="preserve"> </w:t>
            </w:r>
            <w:r w:rsidRPr="00D7401C">
              <w:rPr>
                <w:sz w:val="20"/>
                <w:szCs w:val="20"/>
              </w:rPr>
              <w:t>zielne;</w:t>
            </w:r>
          </w:p>
          <w:p w:rsidR="0007338F" w:rsidRPr="00D7401C" w:rsidRDefault="0007338F" w:rsidP="007C0631">
            <w:pPr>
              <w:autoSpaceDE w:val="0"/>
              <w:autoSpaceDN w:val="0"/>
              <w:adjustRightInd w:val="0"/>
              <w:spacing w:after="0" w:line="24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 xml:space="preserve">• identyfikuje nieznany organizm jako przedstawiciela </w:t>
            </w:r>
            <w:r w:rsidRPr="00D7401C">
              <w:rPr>
                <w:sz w:val="20"/>
                <w:szCs w:val="20"/>
              </w:rPr>
              <w:lastRenderedPageBreak/>
              <w:t>okrytonasiennych</w:t>
            </w:r>
            <w:r w:rsidR="007C0631">
              <w:rPr>
                <w:sz w:val="20"/>
                <w:szCs w:val="20"/>
              </w:rPr>
              <w:t xml:space="preserve"> </w:t>
            </w:r>
            <w:r w:rsidRPr="00D7401C">
              <w:rPr>
                <w:sz w:val="20"/>
                <w:szCs w:val="20"/>
              </w:rPr>
              <w:t>na podstawie jego cech morfologicznych;</w:t>
            </w:r>
          </w:p>
          <w:p w:rsidR="0007338F" w:rsidRPr="00D7401C" w:rsidRDefault="0007338F" w:rsidP="007C0631">
            <w:pPr>
              <w:autoSpaceDE w:val="0"/>
              <w:autoSpaceDN w:val="0"/>
              <w:adjustRightInd w:val="0"/>
              <w:spacing w:after="0" w:line="24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rozpoznaje pospolite gatunki rodzimych drzew liściastych na podstawie</w:t>
            </w:r>
            <w:r w:rsidR="007C0631">
              <w:rPr>
                <w:sz w:val="20"/>
                <w:szCs w:val="20"/>
              </w:rPr>
              <w:t xml:space="preserve"> </w:t>
            </w:r>
            <w:r w:rsidRPr="00D7401C">
              <w:rPr>
                <w:sz w:val="20"/>
                <w:szCs w:val="20"/>
              </w:rPr>
              <w:t>pędów;</w:t>
            </w:r>
          </w:p>
          <w:p w:rsidR="00673760" w:rsidRPr="00C3549D" w:rsidRDefault="0007338F" w:rsidP="007C0631">
            <w:pPr>
              <w:autoSpaceDE w:val="0"/>
              <w:autoSpaceDN w:val="0"/>
              <w:adjustRightInd w:val="0"/>
              <w:spacing w:after="0" w:line="24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uzasadnia, że życie człowieka nie był</w:t>
            </w:r>
            <w:r w:rsidR="007C0631">
              <w:rPr>
                <w:sz w:val="20"/>
                <w:szCs w:val="20"/>
              </w:rPr>
              <w:t>oby możliwe bez roślin okrytona</w:t>
            </w:r>
            <w:r w:rsidRPr="00D7401C">
              <w:rPr>
                <w:sz w:val="20"/>
                <w:szCs w:val="20"/>
              </w:rPr>
              <w:t>siennych;</w:t>
            </w:r>
          </w:p>
        </w:tc>
      </w:tr>
      <w:tr w:rsidR="00673760" w:rsidRPr="00C3549D" w:rsidTr="00E01B18">
        <w:trPr>
          <w:trHeight w:val="60"/>
        </w:trPr>
        <w:tc>
          <w:tcPr>
            <w:tcW w:w="182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10" w:type="dxa"/>
              <w:right w:w="113" w:type="dxa"/>
            </w:tcMar>
          </w:tcPr>
          <w:p w:rsidR="00673760" w:rsidRPr="00673760" w:rsidRDefault="00673760" w:rsidP="00D7401C">
            <w:pPr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673760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25. Korzeń i pęd okrytonasiennych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10" w:type="dxa"/>
              <w:right w:w="113" w:type="dxa"/>
            </w:tcMar>
          </w:tcPr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1.</w:t>
            </w:r>
            <w:r w:rsidR="00E7532F">
              <w:rPr>
                <w:sz w:val="20"/>
                <w:szCs w:val="20"/>
              </w:rPr>
              <w:t xml:space="preserve"> </w:t>
            </w:r>
            <w:r w:rsidR="00E62561">
              <w:rPr>
                <w:sz w:val="20"/>
                <w:szCs w:val="20"/>
              </w:rPr>
              <w:t>Korzeń – budowa, funkcje i </w:t>
            </w:r>
            <w:r w:rsidRPr="00D7401C">
              <w:rPr>
                <w:sz w:val="20"/>
                <w:szCs w:val="20"/>
              </w:rPr>
              <w:t>modyfikacje.</w:t>
            </w:r>
          </w:p>
          <w:p w:rsidR="0007338F" w:rsidRPr="00D7401C" w:rsidRDefault="00E62561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Łodyga – budowa, funkcje i </w:t>
            </w:r>
            <w:r w:rsidR="0007338F" w:rsidRPr="00D7401C">
              <w:rPr>
                <w:sz w:val="20"/>
                <w:szCs w:val="20"/>
              </w:rPr>
              <w:t>modyfikacje.</w:t>
            </w:r>
          </w:p>
          <w:p w:rsidR="0007338F" w:rsidRPr="00D7401C" w:rsidRDefault="00E62561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Liść – budowa, funkcje i </w:t>
            </w:r>
            <w:r w:rsidR="0007338F" w:rsidRPr="00D7401C">
              <w:rPr>
                <w:sz w:val="20"/>
                <w:szCs w:val="20"/>
              </w:rPr>
              <w:t>modyfikacje.</w:t>
            </w:r>
          </w:p>
          <w:p w:rsidR="00673760" w:rsidRPr="00D7401C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4. Obserwacje zmodyfikowanych części roślin.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10" w:type="dxa"/>
              <w:right w:w="113" w:type="dxa"/>
            </w:tcMar>
          </w:tcPr>
          <w:p w:rsidR="0007338F" w:rsidRPr="00E7532F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b/>
                <w:sz w:val="20"/>
                <w:szCs w:val="20"/>
              </w:rPr>
            </w:pPr>
            <w:r w:rsidRPr="00E7532F">
              <w:rPr>
                <w:b/>
                <w:sz w:val="20"/>
                <w:szCs w:val="20"/>
              </w:rPr>
              <w:t>II. Różnorodność życia.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5) rośliny okrytonasienne – uczeń: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b) dokonuje obserwacji rośliny okrytonasiennej (zdjęcia, ryciny, okazy żywe); rozpoznaje jej organy i określa ich funkcje (korzeń, łodyga, liść, kwiat),</w:t>
            </w:r>
          </w:p>
          <w:p w:rsidR="00673760" w:rsidRPr="00C3549D" w:rsidRDefault="0007338F" w:rsidP="007C0631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c) opisuje modyfikacje korzeni, łodyg i liści jako adaptacje roślin okrytonasiennych do życia</w:t>
            </w:r>
            <w:r w:rsidR="007C0631">
              <w:rPr>
                <w:sz w:val="20"/>
                <w:szCs w:val="20"/>
              </w:rPr>
              <w:t xml:space="preserve"> w </w:t>
            </w:r>
            <w:r w:rsidRPr="00D7401C">
              <w:rPr>
                <w:sz w:val="20"/>
                <w:szCs w:val="20"/>
              </w:rPr>
              <w:t>określonych środowiskach.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510" w:type="dxa"/>
              <w:right w:w="113" w:type="dxa"/>
            </w:tcMar>
          </w:tcPr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rozpoznaje systemy korzeniowe – palowy i wiązkowy;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opisuje budowę zewnętrzną korzenia, podając funkcje poszczególnych</w:t>
            </w:r>
            <w:r w:rsidR="007C0631">
              <w:rPr>
                <w:sz w:val="20"/>
                <w:szCs w:val="20"/>
              </w:rPr>
              <w:t xml:space="preserve"> </w:t>
            </w:r>
            <w:r w:rsidRPr="00D7401C">
              <w:rPr>
                <w:sz w:val="20"/>
                <w:szCs w:val="20"/>
              </w:rPr>
              <w:t>stref;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opisuje budowę zewnętrzną łodygi i liści;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uzasadnia, że budowa liścia stanowi przystosowanie do fotosyntezy;</w:t>
            </w:r>
          </w:p>
          <w:p w:rsidR="00673760" w:rsidRPr="00C3549D" w:rsidRDefault="0007338F" w:rsidP="007C0631">
            <w:pPr>
              <w:autoSpaceDE w:val="0"/>
              <w:autoSpaceDN w:val="0"/>
              <w:adjustRightInd w:val="0"/>
              <w:spacing w:after="0" w:line="24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podaje przykłady zmodyfikowanych korzeni, łodyg i liści oraz ich roli dla</w:t>
            </w:r>
            <w:r w:rsidR="007C0631">
              <w:rPr>
                <w:sz w:val="20"/>
                <w:szCs w:val="20"/>
              </w:rPr>
              <w:t xml:space="preserve"> </w:t>
            </w:r>
            <w:r w:rsidRPr="00D7401C">
              <w:rPr>
                <w:sz w:val="20"/>
                <w:szCs w:val="20"/>
              </w:rPr>
              <w:t>rośliny jako adaptacji do życia w określonych środowiskach;</w:t>
            </w:r>
          </w:p>
        </w:tc>
      </w:tr>
      <w:tr w:rsidR="00673760" w:rsidRPr="00C3549D" w:rsidTr="007C0631">
        <w:trPr>
          <w:trHeight w:val="2658"/>
        </w:trPr>
        <w:tc>
          <w:tcPr>
            <w:tcW w:w="182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10" w:type="dxa"/>
              <w:right w:w="113" w:type="dxa"/>
            </w:tcMar>
          </w:tcPr>
          <w:p w:rsidR="00673760" w:rsidRPr="00673760" w:rsidRDefault="00673760" w:rsidP="00D7401C">
            <w:pPr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673760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>26. Budowa kwiatu. Rozmnażanie się okrytonasiennych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10" w:type="dxa"/>
              <w:right w:w="113" w:type="dxa"/>
            </w:tcMar>
          </w:tcPr>
          <w:p w:rsidR="0007338F" w:rsidRPr="00D7401C" w:rsidRDefault="00E62561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E7532F">
              <w:rPr>
                <w:sz w:val="20"/>
                <w:szCs w:val="20"/>
              </w:rPr>
              <w:t xml:space="preserve"> </w:t>
            </w:r>
            <w:r w:rsidR="0007338F" w:rsidRPr="00D7401C">
              <w:rPr>
                <w:sz w:val="20"/>
                <w:szCs w:val="20"/>
              </w:rPr>
              <w:t>Budowa kwiatu rośliny okrytonasiennej –</w:t>
            </w:r>
            <w:r w:rsidR="007C0631">
              <w:rPr>
                <w:sz w:val="20"/>
                <w:szCs w:val="20"/>
              </w:rPr>
              <w:t xml:space="preserve"> </w:t>
            </w:r>
            <w:r w:rsidR="0007338F" w:rsidRPr="00D7401C">
              <w:rPr>
                <w:sz w:val="20"/>
                <w:szCs w:val="20"/>
              </w:rPr>
              <w:t>rola poszczególnych elementów.</w:t>
            </w:r>
          </w:p>
          <w:p w:rsidR="0007338F" w:rsidRPr="00D7401C" w:rsidRDefault="00E62561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07338F" w:rsidRPr="00D7401C">
              <w:rPr>
                <w:sz w:val="20"/>
                <w:szCs w:val="20"/>
              </w:rPr>
              <w:t xml:space="preserve"> Powstawanie nasion i owoców.</w:t>
            </w:r>
          </w:p>
          <w:p w:rsidR="00673760" w:rsidRPr="00C3549D" w:rsidRDefault="00E62561" w:rsidP="0007338F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3.</w:t>
            </w:r>
            <w:r w:rsidR="0007338F" w:rsidRPr="00D7401C">
              <w:rPr>
                <w:sz w:val="20"/>
                <w:szCs w:val="20"/>
              </w:rPr>
              <w:t xml:space="preserve"> Rozmnażanie się wegetatywne roślin.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510" w:type="dxa"/>
              <w:right w:w="113" w:type="dxa"/>
            </w:tcMar>
          </w:tcPr>
          <w:p w:rsidR="0007338F" w:rsidRPr="00E7532F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b/>
                <w:sz w:val="20"/>
                <w:szCs w:val="20"/>
              </w:rPr>
            </w:pPr>
            <w:r w:rsidRPr="00E7532F">
              <w:rPr>
                <w:b/>
                <w:sz w:val="20"/>
                <w:szCs w:val="20"/>
              </w:rPr>
              <w:t>II. Różnorodność życia.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5) rośliny okrytonasienne – uczeń: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d) przedstawi</w:t>
            </w:r>
            <w:r w:rsidR="007C0631">
              <w:rPr>
                <w:sz w:val="20"/>
                <w:szCs w:val="20"/>
              </w:rPr>
              <w:t>a sposoby rozmnażania wegetatyw</w:t>
            </w:r>
            <w:r w:rsidRPr="00D7401C">
              <w:rPr>
                <w:sz w:val="20"/>
                <w:szCs w:val="20"/>
              </w:rPr>
              <w:t>nego roślin oraz dokonuje obserwacji wybranych sposobów rozmnażania wegetatywnego,</w:t>
            </w:r>
          </w:p>
          <w:p w:rsidR="00673760" w:rsidRPr="00C3549D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e) rozróżnia elementy budowy kwiatu i określa ich funkcje w rozmnażaniu płciowym.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113" w:type="dxa"/>
              <w:left w:w="113" w:type="dxa"/>
              <w:bottom w:w="510" w:type="dxa"/>
              <w:right w:w="113" w:type="dxa"/>
            </w:tcMar>
          </w:tcPr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wskazuje elementy budowy kwiatu rośliny okrytonasiennej i określa ich rolę;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wyjaśnia, na czym polega rozmnażanie się płciowe roślin;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odróżnia zapylenie i zapłodnienie;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wyjaśnia, w jaki sposób powstają nasiona i owoce okrytonasiennych;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wyjaśnia, na czym polega rozmnażanie wegetatywne roślin;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rozróżnia sposoby rozmnażania się wegetatywnego roślin;</w:t>
            </w:r>
          </w:p>
          <w:p w:rsidR="00673760" w:rsidRPr="00D7401C" w:rsidRDefault="0007338F" w:rsidP="00E7532F">
            <w:pPr>
              <w:autoSpaceDE w:val="0"/>
              <w:autoSpaceDN w:val="0"/>
              <w:adjustRightInd w:val="0"/>
              <w:spacing w:after="0" w:line="240" w:lineRule="exact"/>
              <w:ind w:left="170" w:hanging="170"/>
            </w:pPr>
            <w:r w:rsidRPr="00D7401C">
              <w:rPr>
                <w:sz w:val="20"/>
                <w:szCs w:val="20"/>
              </w:rPr>
              <w:t>• wskazuje przykłady roślin użytkowych rozmnażanych wegetatywnie</w:t>
            </w:r>
            <w:r w:rsidR="00E7532F">
              <w:rPr>
                <w:sz w:val="20"/>
                <w:szCs w:val="20"/>
              </w:rPr>
              <w:t xml:space="preserve"> </w:t>
            </w:r>
            <w:r w:rsidRPr="00E7532F">
              <w:rPr>
                <w:sz w:val="20"/>
                <w:szCs w:val="20"/>
              </w:rPr>
              <w:t>i sposobu, w jaki można je rozmnożyć.</w:t>
            </w:r>
          </w:p>
        </w:tc>
      </w:tr>
      <w:tr w:rsidR="00673760" w:rsidRPr="00C3549D" w:rsidTr="007C0631">
        <w:trPr>
          <w:trHeight w:val="3881"/>
        </w:trPr>
        <w:tc>
          <w:tcPr>
            <w:tcW w:w="1822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73760" w:rsidRPr="00673760" w:rsidRDefault="00673760" w:rsidP="00D7401C">
            <w:pPr>
              <w:spacing w:before="8" w:after="0" w:line="120" w:lineRule="exact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</w:p>
          <w:p w:rsidR="00673760" w:rsidRPr="00673760" w:rsidRDefault="007C0631" w:rsidP="00E62561">
            <w:pPr>
              <w:spacing w:after="0" w:line="266" w:lineRule="auto"/>
              <w:ind w:left="85" w:right="28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27. Nasiona i owoce okryto</w:t>
            </w:r>
            <w:r w:rsidR="00673760" w:rsidRPr="00673760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t>nasiennych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7338F" w:rsidRPr="00D7401C" w:rsidRDefault="00E62561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E7532F">
              <w:rPr>
                <w:sz w:val="20"/>
                <w:szCs w:val="20"/>
              </w:rPr>
              <w:t xml:space="preserve"> </w:t>
            </w:r>
            <w:r w:rsidR="0007338F" w:rsidRPr="00D7401C">
              <w:rPr>
                <w:sz w:val="20"/>
                <w:szCs w:val="20"/>
              </w:rPr>
              <w:t>Budowa nasienia rośliny okrytonasiennej.</w:t>
            </w:r>
          </w:p>
          <w:p w:rsidR="0007338F" w:rsidRPr="00D7401C" w:rsidRDefault="00E62561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07338F" w:rsidRPr="00D7401C">
              <w:rPr>
                <w:sz w:val="20"/>
                <w:szCs w:val="20"/>
              </w:rPr>
              <w:t xml:space="preserve"> Różnorodność owoców i ich adaptacji do rozprzestrzeniania się.</w:t>
            </w:r>
          </w:p>
          <w:p w:rsidR="0007338F" w:rsidRPr="00D7401C" w:rsidRDefault="00E62561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07338F" w:rsidRPr="00D7401C">
              <w:rPr>
                <w:sz w:val="20"/>
                <w:szCs w:val="20"/>
              </w:rPr>
              <w:t xml:space="preserve"> Kiełkowanie nasion: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a) przebieg kiełkowania nasion,</w:t>
            </w:r>
          </w:p>
          <w:p w:rsidR="0007338F" w:rsidRPr="00D7401C" w:rsidRDefault="0007338F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b) czynniki wpływające na kiełkowanie nasion</w:t>
            </w:r>
            <w:r w:rsidR="00D7401C">
              <w:rPr>
                <w:sz w:val="20"/>
                <w:szCs w:val="20"/>
              </w:rPr>
              <w:t xml:space="preserve"> </w:t>
            </w:r>
            <w:r w:rsidRPr="00D7401C">
              <w:rPr>
                <w:sz w:val="20"/>
                <w:szCs w:val="20"/>
              </w:rPr>
              <w:t>(woda, światło, temperatura),</w:t>
            </w:r>
          </w:p>
          <w:p w:rsidR="00673760" w:rsidRPr="00C3549D" w:rsidRDefault="0007338F" w:rsidP="0007338F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eastAsiaTheme="minorHAnsi" w:cs="AgendaPl-RegularCondensed"/>
                <w:sz w:val="20"/>
                <w:szCs w:val="20"/>
                <w:lang w:eastAsia="en-US"/>
              </w:rPr>
            </w:pPr>
            <w:r w:rsidRPr="00D7401C">
              <w:rPr>
                <w:sz w:val="20"/>
                <w:szCs w:val="20"/>
              </w:rPr>
              <w:t>c) doświadczalne sprawdzenie wpływu wy- branego czynnika na kiełkowanie nasion.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7401C" w:rsidRPr="00E7532F" w:rsidRDefault="00D7401C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b/>
                <w:sz w:val="20"/>
                <w:szCs w:val="20"/>
              </w:rPr>
            </w:pPr>
            <w:r w:rsidRPr="00E7532F">
              <w:rPr>
                <w:b/>
                <w:sz w:val="20"/>
                <w:szCs w:val="20"/>
              </w:rPr>
              <w:t>II. Różnorodność życia.</w:t>
            </w:r>
          </w:p>
          <w:p w:rsidR="00D7401C" w:rsidRPr="00D7401C" w:rsidRDefault="00D7401C" w:rsidP="00D7401C">
            <w:pPr>
              <w:autoSpaceDE w:val="0"/>
              <w:autoSpaceDN w:val="0"/>
              <w:adjustRightInd w:val="0"/>
              <w:spacing w:before="25"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5) rośliny okrytonasienne – uczeń:</w:t>
            </w:r>
          </w:p>
          <w:p w:rsidR="00D7401C" w:rsidRPr="00D7401C" w:rsidRDefault="00D7401C" w:rsidP="00D7401C">
            <w:pPr>
              <w:autoSpaceDE w:val="0"/>
              <w:autoSpaceDN w:val="0"/>
              <w:adjustRightInd w:val="0"/>
              <w:spacing w:before="41" w:after="0" w:line="255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f ) przedstawia budowę nasiona rośliny (łupina nasienna, bielmo, zarodek),</w:t>
            </w:r>
          </w:p>
          <w:p w:rsidR="00D7401C" w:rsidRPr="00D7401C" w:rsidRDefault="00D7401C" w:rsidP="007C0631">
            <w:pPr>
              <w:autoSpaceDE w:val="0"/>
              <w:autoSpaceDN w:val="0"/>
              <w:adjustRightInd w:val="0"/>
              <w:spacing w:after="0" w:line="255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 xml:space="preserve">g) planuje i </w:t>
            </w:r>
            <w:r w:rsidR="007C0631">
              <w:rPr>
                <w:sz w:val="20"/>
                <w:szCs w:val="20"/>
              </w:rPr>
              <w:t>przeprowadza doświadczenie wyka</w:t>
            </w:r>
            <w:r w:rsidRPr="00D7401C">
              <w:rPr>
                <w:sz w:val="20"/>
                <w:szCs w:val="20"/>
              </w:rPr>
              <w:t>zujące wpływ wybranego czynnika środowiska (temperatura, dostęp tlenu, światła lub wody)</w:t>
            </w:r>
            <w:r w:rsidR="007C0631">
              <w:rPr>
                <w:sz w:val="20"/>
                <w:szCs w:val="20"/>
              </w:rPr>
              <w:t xml:space="preserve"> </w:t>
            </w:r>
            <w:r w:rsidRPr="00D7401C">
              <w:rPr>
                <w:sz w:val="20"/>
                <w:szCs w:val="20"/>
              </w:rPr>
              <w:t>na proces kiełkowania nasion,</w:t>
            </w:r>
          </w:p>
          <w:p w:rsidR="00673760" w:rsidRPr="00C3549D" w:rsidRDefault="00D7401C" w:rsidP="00D7401C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h) przedstawia sposoby rozprzestrzeniania się nasion, wskazu</w:t>
            </w:r>
            <w:r w:rsidR="007C0631">
              <w:rPr>
                <w:sz w:val="20"/>
                <w:szCs w:val="20"/>
              </w:rPr>
              <w:t>jąc odpowiednie adaptacje w bu</w:t>
            </w:r>
            <w:r w:rsidRPr="00D7401C">
              <w:rPr>
                <w:sz w:val="20"/>
                <w:szCs w:val="20"/>
              </w:rPr>
              <w:t>dowie owoców do tego procesu.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7401C" w:rsidRPr="00D7401C" w:rsidRDefault="00D7401C" w:rsidP="00D7401C">
            <w:pPr>
              <w:autoSpaceDE w:val="0"/>
              <w:autoSpaceDN w:val="0"/>
              <w:adjustRightInd w:val="0"/>
              <w:spacing w:after="0" w:line="24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opisuje rolę poszczególnych części nasienia;</w:t>
            </w:r>
          </w:p>
          <w:p w:rsidR="00D7401C" w:rsidRPr="00D7401C" w:rsidRDefault="00D7401C" w:rsidP="00D7401C">
            <w:pPr>
              <w:autoSpaceDE w:val="0"/>
              <w:autoSpaceDN w:val="0"/>
              <w:adjustRightInd w:val="0"/>
              <w:spacing w:after="0" w:line="24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analizuje przykłady przystoso</w:t>
            </w:r>
            <w:r w:rsidR="007C0631">
              <w:rPr>
                <w:sz w:val="20"/>
                <w:szCs w:val="20"/>
              </w:rPr>
              <w:t>wań w budowie owoców do rozprze</w:t>
            </w:r>
            <w:r w:rsidRPr="00D7401C">
              <w:rPr>
                <w:sz w:val="20"/>
                <w:szCs w:val="20"/>
              </w:rPr>
              <w:t>strzeniania się za pośrednictwem zwierząt, wiatru i wody;</w:t>
            </w:r>
          </w:p>
          <w:p w:rsidR="00D7401C" w:rsidRPr="00D7401C" w:rsidRDefault="00D7401C" w:rsidP="00D7401C">
            <w:pPr>
              <w:autoSpaceDE w:val="0"/>
              <w:autoSpaceDN w:val="0"/>
              <w:adjustRightInd w:val="0"/>
              <w:spacing w:after="0" w:line="24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opisuje przebieg i warunki niezbędne do kiełkowania nasion;</w:t>
            </w:r>
          </w:p>
          <w:p w:rsidR="00D7401C" w:rsidRPr="00D7401C" w:rsidRDefault="00D7401C" w:rsidP="00D7401C">
            <w:pPr>
              <w:autoSpaceDE w:val="0"/>
              <w:autoSpaceDN w:val="0"/>
              <w:adjustRightInd w:val="0"/>
              <w:spacing w:after="0" w:line="24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planuje i wykonuje doświadczenie sprawdzające wpływ wybranego</w:t>
            </w:r>
            <w:r w:rsidR="007C0631">
              <w:rPr>
                <w:sz w:val="20"/>
                <w:szCs w:val="20"/>
              </w:rPr>
              <w:t xml:space="preserve"> </w:t>
            </w:r>
            <w:r w:rsidRPr="00D7401C">
              <w:rPr>
                <w:sz w:val="20"/>
                <w:szCs w:val="20"/>
              </w:rPr>
              <w:t>czynnika na kiełkowanie nasion z</w:t>
            </w:r>
            <w:r w:rsidR="007C0631">
              <w:rPr>
                <w:sz w:val="20"/>
                <w:szCs w:val="20"/>
              </w:rPr>
              <w:t xml:space="preserve"> uwzględnieniem procedury badaw</w:t>
            </w:r>
            <w:r w:rsidRPr="00D7401C">
              <w:rPr>
                <w:sz w:val="20"/>
                <w:szCs w:val="20"/>
              </w:rPr>
              <w:t>czej;</w:t>
            </w:r>
          </w:p>
          <w:p w:rsidR="00D7401C" w:rsidRPr="00D7401C" w:rsidRDefault="00D7401C" w:rsidP="00D7401C">
            <w:pPr>
              <w:autoSpaceDE w:val="0"/>
              <w:autoSpaceDN w:val="0"/>
              <w:adjustRightInd w:val="0"/>
              <w:spacing w:after="0" w:line="24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uzasadnia potrzebę przestrzegania procedur badawczych podczas</w:t>
            </w:r>
            <w:r w:rsidR="007C0631">
              <w:rPr>
                <w:sz w:val="20"/>
                <w:szCs w:val="20"/>
              </w:rPr>
              <w:t xml:space="preserve"> </w:t>
            </w:r>
            <w:r w:rsidRPr="00D7401C">
              <w:rPr>
                <w:sz w:val="20"/>
                <w:szCs w:val="20"/>
              </w:rPr>
              <w:t>obserwacji i doświadczeń biologicznych;</w:t>
            </w:r>
          </w:p>
          <w:p w:rsidR="00673760" w:rsidRPr="00E7532F" w:rsidRDefault="00D7401C" w:rsidP="00E7532F">
            <w:pPr>
              <w:autoSpaceDE w:val="0"/>
              <w:autoSpaceDN w:val="0"/>
              <w:adjustRightInd w:val="0"/>
              <w:spacing w:after="0" w:line="240" w:lineRule="exact"/>
              <w:ind w:left="170" w:hanging="170"/>
              <w:rPr>
                <w:sz w:val="20"/>
                <w:szCs w:val="20"/>
              </w:rPr>
            </w:pPr>
            <w:r w:rsidRPr="00D7401C">
              <w:rPr>
                <w:sz w:val="20"/>
                <w:szCs w:val="20"/>
              </w:rPr>
              <w:t>• rozwija ciekawość poznawczą poprzez empiryczne poznawanie świata</w:t>
            </w:r>
            <w:r w:rsidR="00E7532F">
              <w:rPr>
                <w:sz w:val="20"/>
                <w:szCs w:val="20"/>
              </w:rPr>
              <w:t xml:space="preserve"> </w:t>
            </w:r>
            <w:r w:rsidRPr="00E7532F">
              <w:rPr>
                <w:sz w:val="20"/>
                <w:szCs w:val="20"/>
              </w:rPr>
              <w:t>żywego.</w:t>
            </w:r>
          </w:p>
        </w:tc>
      </w:tr>
      <w:tr w:rsidR="007C0631" w:rsidRPr="00C3549D" w:rsidTr="007C0631">
        <w:trPr>
          <w:trHeight w:val="356"/>
        </w:trPr>
        <w:tc>
          <w:tcPr>
            <w:tcW w:w="18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C0631" w:rsidRPr="00673760" w:rsidRDefault="007C0631" w:rsidP="007C0631">
            <w:pPr>
              <w:spacing w:after="0" w:line="240" w:lineRule="auto"/>
              <w:ind w:left="85" w:right="-20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  <w:r w:rsidRPr="00673760"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  <w:lastRenderedPageBreak/>
              <w:t xml:space="preserve">28. Posumowanie działu </w:t>
            </w:r>
          </w:p>
          <w:p w:rsidR="007C0631" w:rsidRPr="00673760" w:rsidRDefault="007C0631" w:rsidP="00A131BD">
            <w:pPr>
              <w:spacing w:before="25" w:after="0" w:line="266" w:lineRule="auto"/>
              <w:ind w:left="85" w:right="356"/>
              <w:rPr>
                <w:rFonts w:eastAsiaTheme="minorHAnsi" w:cs="AgendaPl-BoldCondensed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C0631" w:rsidRPr="00C3549D" w:rsidRDefault="007C0631" w:rsidP="00A131B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  <w:r w:rsidRPr="00C3549D">
              <w:rPr>
                <w:sz w:val="20"/>
                <w:szCs w:val="20"/>
              </w:rPr>
              <w:t>Treści lekcji 22–27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C0631" w:rsidRPr="00D7401C" w:rsidRDefault="007C0631" w:rsidP="00A131BD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C0631" w:rsidRPr="00E7532F" w:rsidRDefault="007C0631" w:rsidP="00A131BD">
            <w:pPr>
              <w:autoSpaceDE w:val="0"/>
              <w:autoSpaceDN w:val="0"/>
              <w:adjustRightInd w:val="0"/>
              <w:spacing w:after="0" w:line="240" w:lineRule="exact"/>
              <w:ind w:left="170" w:hanging="170"/>
              <w:rPr>
                <w:sz w:val="20"/>
                <w:szCs w:val="20"/>
              </w:rPr>
            </w:pPr>
            <w:r w:rsidRPr="00E7532F">
              <w:rPr>
                <w:sz w:val="20"/>
                <w:szCs w:val="20"/>
              </w:rPr>
              <w:t>• wykazuje się wiadomościami i umiejętnościami z lekcji 22–27.</w:t>
            </w:r>
          </w:p>
        </w:tc>
      </w:tr>
    </w:tbl>
    <w:p w:rsidR="00565D2F" w:rsidRPr="00C3549D" w:rsidRDefault="00565D2F" w:rsidP="00565D2F">
      <w:pPr>
        <w:pStyle w:val="001TekstpodstawowyNieuzywanefiz"/>
        <w:rPr>
          <w:rFonts w:asciiTheme="minorHAnsi" w:hAnsiTheme="minorHAnsi"/>
          <w:color w:val="auto"/>
        </w:rPr>
      </w:pPr>
    </w:p>
    <w:p w:rsidR="006B5810" w:rsidRPr="00C3549D" w:rsidRDefault="006B5810" w:rsidP="001E4CB0">
      <w:pPr>
        <w:ind w:left="142"/>
        <w:rPr>
          <w:rFonts w:cs="Arial"/>
          <w:sz w:val="20"/>
          <w:szCs w:val="20"/>
        </w:rPr>
      </w:pPr>
    </w:p>
    <w:sectPr w:rsidR="006B5810" w:rsidRPr="00C3549D" w:rsidSect="00A055BC">
      <w:headerReference w:type="default" r:id="rId8"/>
      <w:footerReference w:type="default" r:id="rId9"/>
      <w:pgSz w:w="16838" w:h="11906" w:orient="landscape"/>
      <w:pgMar w:top="1560" w:right="820" w:bottom="1843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CF3" w:rsidRDefault="00A93CF3" w:rsidP="00285D6F">
      <w:pPr>
        <w:spacing w:after="0" w:line="240" w:lineRule="auto"/>
      </w:pPr>
      <w:r>
        <w:separator/>
      </w:r>
    </w:p>
  </w:endnote>
  <w:endnote w:type="continuationSeparator" w:id="0">
    <w:p w:rsidR="00A93CF3" w:rsidRDefault="00A93CF3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gendaPl-Bold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Dutch801HdEU-Norm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daPl-BoldCondensed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gendaPl-RegularCondensed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gendaPl RegularCondensed">
    <w:altName w:val="Arial"/>
    <w:charset w:val="00"/>
    <w:family w:val="modern"/>
    <w:pitch w:val="variable"/>
    <w:sig w:usb0="00000000" w:usb1="00000000" w:usb2="00000000" w:usb3="00000000" w:csb0="00000000" w:csb1="00000000"/>
  </w:font>
  <w:font w:name="AgendaPl Regular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01C" w:rsidRDefault="008C7EDD" w:rsidP="00EE01FE">
    <w:pPr>
      <w:pStyle w:val="Stopka"/>
      <w:tabs>
        <w:tab w:val="clear" w:pos="9072"/>
        <w:tab w:val="right" w:pos="9639"/>
      </w:tabs>
      <w:spacing w:before="120"/>
      <w:ind w:left="-567"/>
    </w:pPr>
    <w:r w:rsidRPr="008C7EDD">
      <w:rPr>
        <w:b/>
        <w:noProof/>
        <w:color w:val="003892"/>
      </w:rPr>
      <w:pict>
        <v:line id="Łącznik prostoliniowy 3" o:spid="_x0000_s4099" style="position:absolute;left:0;text-align:left;z-index:251666432;visibility:visible;mso-width-relative:margin" from="-26.05pt,.1pt" to="725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0736QEAABMEAAAOAAAAZHJzL2Uyb0RvYy54bWysU8uu0zAQ3SPxD5b3NElvi2jU9C7uVdkg&#10;qHh8gOvYrYVf8pgmYceCP4P/YuykuVeAkEBsnNiec2bOmfH2tjeaXEQA5WxDq0VJibDctcqeGvrh&#10;/f7ZC0ogMtsy7axo6CCA3u6ePtl2vhZLd3a6FYEgiYW68w09x+jrogB+FobBwnlh8VK6YFjEbTgV&#10;bWAdshtdLMvyedG50PrguADA0/vxku4yv5SCxzdSgohENxRri3kNeT2mtdhtWX0KzJ8Vn8pg/1CF&#10;Ycpi0pnqnkVGPgX1C5VRPDhwMi64M4WTUnGRNaCaqvxJzbsz8yJrQXPAzzbB/6Plry+HQFTb0BtK&#10;LDPYou9fvn3ln636SNBXiE4rq1w3kJtkVuehRsydPYRpB/4QkvJeBpO+qIn02eBhNlj0kXA83KxX&#10;69VqRQm/3hUPQB8gvhTOYFrAPmHapJ3V7PIKIibD0GtIOtaWdDhxm3Jd5jDAQtu90jpdQjgd73Qg&#10;F4Z935ebaplbjRSPwnCnLfImTaOK/BcHLcYEb4VEa7DuasyQhlLMtIxzYWOVXMlMGJ1gEkuYgVNp&#10;fwJO8Qkq8sD+DXhG5MzOxhlslHXhd2XH/lqyHOOvDoy6kwVH1w65v9kanLyscHolabQf7zP84S3v&#10;fgAAAP//AwBQSwMEFAAGAAgAAAAhAKdu3a/bAAAABgEAAA8AAABkcnMvZG93bnJldi54bWxMjlFL&#10;wzAUhd+F/YdwB77IlrbYMmrTMQYiIj44nXvNmmtTTG5Kk22dv970SR8/zuGcr1qP1rAzDr5zJCBd&#10;JsCQGqc6agV8vD8uVsB8kKSkcYQCruhhXc9uKlkqd6E3PO9Cy+II+VIK0CH0Jee+0WilX7oeKWZf&#10;brAyRBxargZ5iePW8CxJCm5lR/FByx63Gpvv3ckK2D8frj+fLwedG6WL5u616PhTIcTtfNw8AAs4&#10;hr8yTPpRHerodHQnUp4ZAYs8S2NVQAZsiu/zNPJxYl5X/L9+/QsAAP//AwBQSwECLQAUAAYACAAA&#10;ACEAtoM4kv4AAADhAQAAEwAAAAAAAAAAAAAAAAAAAAAAW0NvbnRlbnRfVHlwZXNdLnhtbFBLAQIt&#10;ABQABgAIAAAAIQA4/SH/1gAAAJQBAAALAAAAAAAAAAAAAAAAAC8BAABfcmVscy8ucmVsc1BLAQIt&#10;ABQABgAIAAAAIQDJ+0736QEAABMEAAAOAAAAAAAAAAAAAAAAAC4CAABkcnMvZTJvRG9jLnhtbFBL&#10;AQItABQABgAIAAAAIQCnbt2v2wAAAAYBAAAPAAAAAAAAAAAAAAAAAEMEAABkcnMvZG93bnJldi54&#10;bWxQSwUGAAAAAAQABADzAAAASwUAAAAA&#10;" strokecolor="#f09120" strokeweight="1.5pt"/>
      </w:pict>
    </w:r>
    <w:r w:rsidR="00D7401C">
      <w:rPr>
        <w:b/>
        <w:color w:val="003892"/>
      </w:rPr>
      <w:t xml:space="preserve"> </w:t>
    </w:r>
    <w:r w:rsidR="00D7401C" w:rsidRPr="009E0F62">
      <w:rPr>
        <w:b/>
        <w:color w:val="003892"/>
      </w:rPr>
      <w:t>AUTORZY:</w:t>
    </w:r>
    <w:r w:rsidR="00D7401C" w:rsidRPr="00285D6F">
      <w:rPr>
        <w:color w:val="003892"/>
      </w:rPr>
      <w:t xml:space="preserve"> </w:t>
    </w:r>
    <w:r w:rsidR="00D7401C" w:rsidRPr="00565D2F">
      <w:t>Jastrzębska Ewa, Kłos Ewa, Kofta Wawrzyniec</w:t>
    </w:r>
    <w:r w:rsidR="00D7401C">
      <w:t>,</w:t>
    </w:r>
    <w:r w:rsidR="00D7401C" w:rsidRPr="00565D2F">
      <w:t xml:space="preserve"> Pyłka-Gutowska Ewa</w:t>
    </w:r>
  </w:p>
  <w:p w:rsidR="00D7401C" w:rsidRDefault="008C7EDD" w:rsidP="00EE01FE">
    <w:pPr>
      <w:pStyle w:val="Stopka"/>
      <w:tabs>
        <w:tab w:val="clear" w:pos="9072"/>
        <w:tab w:val="right" w:pos="9639"/>
      </w:tabs>
      <w:ind w:left="-567" w:right="1"/>
    </w:pPr>
    <w:r w:rsidRPr="008C7EDD">
      <w:rPr>
        <w:b/>
        <w:noProof/>
        <w:color w:val="003892"/>
      </w:rPr>
      <w:pict>
        <v:line id="Łącznik prostoliniowy 5" o:spid="_x0000_s4098" style="position:absolute;left:0;text-align:left;z-index:251667456;visibility:visible;mso-width-relative:margin" from="-26.05pt,8.8pt" to="725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pkE4wEAABEEAAAOAAAAZHJzL2Uyb0RvYy54bWysU01v1DAQvSPxHyzf2WS3pIJosz20KhcE&#10;Kyg/wHXGGwt/yTabhBsH/hn8L8ZONlsBqlTExYnteW/mvRlvrwatyBF8kNY0dL0qKQHDbSvNoaGf&#10;7m5fvKIkRGZapqyBho4Q6NXu+bNt72rY2M6qFjxBEhPq3jW0i9HVRRF4B5qFlXVg8FJYr1nErT8U&#10;rWc9smtVbMrysuitb523HELA05vpku4yvxDA43shAkSiGoq1xbz6vN6ntdhtWX3wzHWSz2Wwf6hC&#10;M2kw6UJ1wyIjX7z8g0pL7m2wIq641YUVQnLIGlDNuvxNzceOOcha0JzgFpvC/6Pl7457T2Tb0IoS&#10;wzS26Oe3H9/5VyM/E/Q1RKukkbYfSZXM6l2oEXNt9n7eBbf3SfkgvE5f1ESGbPC4GAxDJBwPX1cv&#10;q4sN9oGf7ooz0PkQ34DVmDZgnzBt0s5qdnwbIibD0FNIOlaG9A29vKjKHBWwzvZWKpXu8vjAtfLk&#10;yLDxcVin2pHgQRTulMHDpGjSkP/iqGCi/wACjcGq11OCNJJnTsY5mHjiVQajE0xgBQtwruwx4Byf&#10;oJDH9SngBZEzWxMXsJbG+r+VfbZCTPEnBybdyYJ72465u9kanLvs3PxG0mA/3Gf4+SXvfgEAAP//&#10;AwBQSwMEFAAGAAgAAAAhAPrMkondAAAACgEAAA8AAABkcnMvZG93bnJldi54bWxMj8FuwjAQRO+V&#10;+g/WInEDJxGhKI2DaKVyaTkAlXo18ZJExOsoNhD+vot6KMedeZqdyZeDbcUFe984UhBPIxBIpTMN&#10;VQq+9x+TBQgfNBndOkIFN/SwLJ6fcp0Zd6UtXnahEhxCPtMK6hC6TEpf1mi1n7oOib2j660OfPaV&#10;NL2+crhtZRJFc2l1Q/yh1h2+11iedmer4Cf53G/jNVUbTG13NKvF5o2+lBqPhtUriIBD+IfhXp+r&#10;Q8GdDu5MxotWwSRNYkbZeJmDuAOzNGbl8KfIIpePE4pfAAAA//8DAFBLAQItABQABgAIAAAAIQC2&#10;gziS/gAAAOEBAAATAAAAAAAAAAAAAAAAAAAAAABbQ29udGVudF9UeXBlc10ueG1sUEsBAi0AFAAG&#10;AAgAAAAhADj9If/WAAAAlAEAAAsAAAAAAAAAAAAAAAAALwEAAF9yZWxzLy5yZWxzUEsBAi0AFAAG&#10;AAgAAAAhAI7qmQTjAQAAEQQAAA4AAAAAAAAAAAAAAAAALgIAAGRycy9lMm9Eb2MueG1sUEsBAi0A&#10;FAAGAAgAAAAhAPrMkondAAAACgEAAA8AAAAAAAAAAAAAAAAAPQQAAGRycy9kb3ducmV2LnhtbFBL&#10;BQYAAAAABAAEAPMAAABHBQAAAAA=&#10;" strokecolor="black [3213]" strokeweight=".5pt"/>
      </w:pict>
    </w:r>
  </w:p>
  <w:p w:rsidR="00D7401C" w:rsidRDefault="00D7401C" w:rsidP="0083577E">
    <w:pPr>
      <w:pStyle w:val="Stopka"/>
      <w:tabs>
        <w:tab w:val="clear" w:pos="4536"/>
        <w:tab w:val="clear" w:pos="9072"/>
      </w:tabs>
      <w:ind w:left="-1417"/>
      <w:rPr>
        <w:noProof/>
      </w:rPr>
    </w:pPr>
    <w:r>
      <w:rPr>
        <w:noProof/>
      </w:rPr>
      <w:drawing>
        <wp:inline distT="0" distB="0" distL="0" distR="0">
          <wp:extent cx="1556085" cy="296779"/>
          <wp:effectExtent l="0" t="0" r="0" b="825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-8901" t="1185" r="84975" b="-18180"/>
                  <a:stretch/>
                </pic:blipFill>
                <pic:spPr bwMode="auto">
                  <a:xfrm>
                    <a:off x="0" y="0"/>
                    <a:ext cx="1556085" cy="2967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E7532F">
      <w:t xml:space="preserve"> </w:t>
    </w:r>
    <w:r>
      <w:tab/>
    </w:r>
    <w:r>
      <w:tab/>
    </w:r>
    <w:r>
      <w:tab/>
    </w:r>
    <w:r>
      <w:tab/>
      <w:t xml:space="preserve"> </w:t>
    </w:r>
    <w:r>
      <w:tab/>
    </w:r>
    <w:r w:rsidR="00E7532F">
      <w:t xml:space="preserve"> </w:t>
    </w:r>
    <w:r w:rsidR="008C7ED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4097" type="#_x0000_t202" style="position:absolute;left:0;text-align:left;margin-left:571.5pt;margin-top:543pt;width:233.25pt;height:19pt;z-index:-2516469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SudtAIAAK4FAAAOAAAAZHJzL2Uyb0RvYy54bWysVNtunDAQfa/Uf7D8TriEvYDCRsmyVJXS&#10;NlLaD/CCWawYm9rehbTqv3dslt1cXqq2PFiDPT4zZ+Z4rq6HlqMDVZpJkeHwIsCIilJWTOwy/O1r&#10;4S0x0oaIinApaIafqMbXq/fvrvoupZFsJK+oQgAidNp3GW6M6VLf12VDW6IvZEcFHNZStcTAr9r5&#10;lSI9oLfcj4Jg7vdSVZ2SJdUadvPxEK8cfl3T0nypa00N4hmG3IxblVu3dvVXVyTdKdI1rDymQf4i&#10;i5YwAUFPUDkxBO0VewPVslJJLWtzUcrWl3XNSuo4AJsweMXmoSEddVygOLo7lUn/P9jy8+FeIVZl&#10;OMJIkBZadC85RYY+aiN7iiJbor7TKXg+dOBrhls5QKsdXd3dyfJRIyHXDRE7eqOU7BtKKkgxtDf9&#10;Z1dHHG1Btv0nWUEssjfSAQ21am39oCII0KFVT6f20MGgEjajZB5FixlGJZxFcXgZuP75JJ1ud0qb&#10;D1S2yBoZVtB+h04Od9rYbEg6udhgQhaMcycBLl5sgOO4A7Hhqj2zWbiO/kyCZLPcLGMvjuYbLw7y&#10;3Lsp1rE3L8LFLL/M1+s8/GXjhnHasKqiwoaZ1BXGf9a9o85HXZz0pSVnlYWzKWm12665QgcC6i7c&#10;52oOJ2c3/2UargjA5RWlMIqD2yjxivly4cVFPPOSRbD0gjC5TeZBnMR58ZLSHRP03ymhPsPJLJqN&#10;Yjon/Ypb4L633EjaMgPzg7M2w8uTE0mtBDeicq01hPHRflYKm/65FNDuqdFOsFajo1rNsB0Axap4&#10;K6snkK6SoCzQJww9MBqpfmDUwwDJsP6+J4pixD8KkL+dNpOhJmM7GUSUcDXDBqPRXJtxKu07xXYN&#10;II8PTMgbeCI1c+o9Z3F8WDAUHInjALNT5/m/8zqP2dVvAAAA//8DAFBLAwQUAAYACAAAACEA8tOu&#10;leAAAAAPAQAADwAAAGRycy9kb3ducmV2LnhtbExPPU/DMBTckfofrFeJjdotJWpDnKpCMCEh0jAw&#10;OrGbWI2fQ+y24d/zMpXtTne6j2w3uo5dzBCsRwnLhQBmsPbaYiPhq3x72AALUaFWnUcj4dcE2OWz&#10;u0yl2l+xMJdDbBiFYEiVhDbGPuU81K1xKix8b5C0ox+cikSHhutBXSncdXwlRMKdskgNrerNS2vq&#10;0+HsJOy/sXi1Px/VZ3EsbFluBb4nJynv5+P+GVg0Y7yZYZpP0yGnTZU/ow6sI75cP9KZSEhsEkKT&#10;JxHbJ2DVpK7WAnie8f8/8j8AAAD//wMAUEsBAi0AFAAGAAgAAAAhALaDOJL+AAAA4QEAABMAAAAA&#10;AAAAAAAAAAAAAAAAAFtDb250ZW50X1R5cGVzXS54bWxQSwECLQAUAAYACAAAACEAOP0h/9YAAACU&#10;AQAACwAAAAAAAAAAAAAAAAAvAQAAX3JlbHMvLnJlbHNQSwECLQAUAAYACAAAACEAnTUrnbQCAACu&#10;BQAADgAAAAAAAAAAAAAAAAAuAgAAZHJzL2Uyb0RvYy54bWxQSwECLQAUAAYACAAAACEA8tOuleAA&#10;AAAPAQAADwAAAAAAAAAAAAAAAAAOBQAAZHJzL2Rvd25yZXYueG1sUEsFBgAAAAAEAAQA8wAAABsG&#10;AAAAAA==&#10;" o:allowincell="f" filled="f" stroked="f">
          <v:textbox inset="0,0,0,0">
            <w:txbxContent>
              <w:p w:rsidR="00D7401C" w:rsidRDefault="00D7401C" w:rsidP="00A055BC">
                <w:pPr>
                  <w:widowControl w:val="0"/>
                  <w:autoSpaceDE w:val="0"/>
                  <w:autoSpaceDN w:val="0"/>
                  <w:adjustRightInd w:val="0"/>
                  <w:spacing w:before="9" w:after="0" w:line="211" w:lineRule="exact"/>
                  <w:ind w:left="20" w:right="-47"/>
                  <w:rPr>
                    <w:rFonts w:ascii="AgendaPl Regular" w:hAnsi="AgendaPl Regular" w:cs="AgendaPl Regular"/>
                    <w:color w:val="000000"/>
                    <w:sz w:val="14"/>
                    <w:szCs w:val="14"/>
                  </w:rPr>
                </w:pPr>
                <w:r>
                  <w:rPr>
                    <w:rFonts w:ascii="AgendaPl Regular" w:hAnsi="AgendaPl Regular" w:cs="AgendaPl Regular"/>
                    <w:color w:val="231F20"/>
                    <w:position w:val="1"/>
                    <w:sz w:val="18"/>
                    <w:szCs w:val="18"/>
                  </w:rPr>
                  <w:t>©</w:t>
                </w:r>
                <w:r>
                  <w:rPr>
                    <w:rFonts w:ascii="AgendaPl Regular" w:hAnsi="AgendaPl Regular" w:cs="AgendaPl Regular"/>
                    <w:color w:val="231F20"/>
                    <w:spacing w:val="-9"/>
                    <w:position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gendaPl Regular" w:hAnsi="AgendaPl Regular" w:cs="AgendaPl Regular"/>
                    <w:color w:val="231F20"/>
                    <w:spacing w:val="-2"/>
                    <w:position w:val="1"/>
                    <w:sz w:val="14"/>
                    <w:szCs w:val="14"/>
                  </w:rPr>
                  <w:t>C</w:t>
                </w:r>
                <w:r>
                  <w:rPr>
                    <w:rFonts w:ascii="AgendaPl Regular" w:hAnsi="AgendaPl Regular" w:cs="AgendaPl Regular"/>
                    <w:color w:val="231F20"/>
                    <w:position w:val="1"/>
                    <w:sz w:val="14"/>
                    <w:szCs w:val="14"/>
                  </w:rPr>
                  <w:t>o</w:t>
                </w:r>
                <w:r>
                  <w:rPr>
                    <w:rFonts w:ascii="AgendaPl Regular" w:hAnsi="AgendaPl Regular" w:cs="AgendaPl Regular"/>
                    <w:color w:val="231F20"/>
                    <w:spacing w:val="-3"/>
                    <w:position w:val="1"/>
                    <w:sz w:val="14"/>
                    <w:szCs w:val="14"/>
                  </w:rPr>
                  <w:t>p</w:t>
                </w:r>
                <w:r>
                  <w:rPr>
                    <w:rFonts w:ascii="AgendaPl Regular" w:hAnsi="AgendaPl Regular" w:cs="AgendaPl Regular"/>
                    <w:color w:val="231F20"/>
                    <w:position w:val="1"/>
                    <w:sz w:val="14"/>
                    <w:szCs w:val="14"/>
                  </w:rPr>
                  <w:t xml:space="preserve">yright </w:t>
                </w:r>
                <w:r>
                  <w:rPr>
                    <w:rFonts w:ascii="AgendaPl Regular" w:hAnsi="AgendaPl Regular" w:cs="AgendaPl Regular"/>
                    <w:color w:val="231F20"/>
                    <w:spacing w:val="-3"/>
                    <w:position w:val="1"/>
                    <w:sz w:val="14"/>
                    <w:szCs w:val="14"/>
                  </w:rPr>
                  <w:t>b</w:t>
                </w:r>
                <w:r>
                  <w:rPr>
                    <w:rFonts w:ascii="AgendaPl Regular" w:hAnsi="AgendaPl Regular" w:cs="AgendaPl Regular"/>
                    <w:color w:val="231F20"/>
                    <w:position w:val="1"/>
                    <w:sz w:val="14"/>
                    <w:szCs w:val="14"/>
                  </w:rPr>
                  <w:t xml:space="preserve">y </w:t>
                </w:r>
                <w:r>
                  <w:rPr>
                    <w:rFonts w:ascii="AgendaPl Regular" w:hAnsi="AgendaPl Regular" w:cs="AgendaPl Regular"/>
                    <w:color w:val="231F20"/>
                    <w:spacing w:val="-3"/>
                    <w:position w:val="1"/>
                    <w:sz w:val="14"/>
                    <w:szCs w:val="14"/>
                  </w:rPr>
                  <w:t>W</w:t>
                </w:r>
                <w:r>
                  <w:rPr>
                    <w:rFonts w:ascii="AgendaPl Regular" w:hAnsi="AgendaPl Regular" w:cs="AgendaPl Regular"/>
                    <w:color w:val="231F20"/>
                    <w:spacing w:val="-2"/>
                    <w:position w:val="1"/>
                    <w:sz w:val="14"/>
                    <w:szCs w:val="14"/>
                  </w:rPr>
                  <w:t>y</w:t>
                </w:r>
                <w:r>
                  <w:rPr>
                    <w:rFonts w:ascii="AgendaPl Regular" w:hAnsi="AgendaPl Regular" w:cs="AgendaPl Regular"/>
                    <w:color w:val="231F20"/>
                    <w:position w:val="1"/>
                    <w:sz w:val="14"/>
                    <w:szCs w:val="14"/>
                  </w:rPr>
                  <w:t>d</w:t>
                </w:r>
                <w:r>
                  <w:rPr>
                    <w:rFonts w:ascii="AgendaPl Regular" w:hAnsi="AgendaPl Regular" w:cs="AgendaPl Regular"/>
                    <w:color w:val="231F20"/>
                    <w:spacing w:val="-4"/>
                    <w:position w:val="1"/>
                    <w:sz w:val="14"/>
                    <w:szCs w:val="14"/>
                  </w:rPr>
                  <w:t>a</w:t>
                </w:r>
                <w:r>
                  <w:rPr>
                    <w:rFonts w:ascii="AgendaPl Regular" w:hAnsi="AgendaPl Regular" w:cs="AgendaPl Regular"/>
                    <w:color w:val="231F20"/>
                    <w:position w:val="1"/>
                    <w:sz w:val="14"/>
                    <w:szCs w:val="14"/>
                  </w:rPr>
                  <w:t>wni</w:t>
                </w:r>
                <w:r>
                  <w:rPr>
                    <w:rFonts w:ascii="AgendaPl Regular" w:hAnsi="AgendaPl Regular" w:cs="AgendaPl Regular"/>
                    <w:color w:val="231F20"/>
                    <w:spacing w:val="1"/>
                    <w:position w:val="1"/>
                    <w:sz w:val="14"/>
                    <w:szCs w:val="14"/>
                  </w:rPr>
                  <w:t>c</w:t>
                </w:r>
                <w:r>
                  <w:rPr>
                    <w:rFonts w:ascii="AgendaPl Regular" w:hAnsi="AgendaPl Regular" w:cs="AgendaPl Regular"/>
                    <w:color w:val="231F20"/>
                    <w:position w:val="1"/>
                    <w:sz w:val="14"/>
                    <w:szCs w:val="14"/>
                  </w:rPr>
                  <w:t>t</w:t>
                </w:r>
                <w:r>
                  <w:rPr>
                    <w:rFonts w:ascii="AgendaPl Regular" w:hAnsi="AgendaPl Regular" w:cs="AgendaPl Regular"/>
                    <w:color w:val="231F20"/>
                    <w:spacing w:val="-3"/>
                    <w:position w:val="1"/>
                    <w:sz w:val="14"/>
                    <w:szCs w:val="14"/>
                  </w:rPr>
                  <w:t>w</w:t>
                </w:r>
                <w:r>
                  <w:rPr>
                    <w:rFonts w:ascii="AgendaPl Regular" w:hAnsi="AgendaPl Regular" w:cs="AgendaPl Regular"/>
                    <w:color w:val="231F20"/>
                    <w:position w:val="1"/>
                    <w:sz w:val="14"/>
                    <w:szCs w:val="14"/>
                  </w:rPr>
                  <w:t>a Sz</w:t>
                </w:r>
                <w:r>
                  <w:rPr>
                    <w:rFonts w:ascii="AgendaPl Regular" w:hAnsi="AgendaPl Regular" w:cs="AgendaPl Regular"/>
                    <w:color w:val="231F20"/>
                    <w:spacing w:val="-2"/>
                    <w:position w:val="1"/>
                    <w:sz w:val="14"/>
                    <w:szCs w:val="14"/>
                  </w:rPr>
                  <w:t>k</w:t>
                </w:r>
                <w:r>
                  <w:rPr>
                    <w:rFonts w:ascii="AgendaPl Regular" w:hAnsi="AgendaPl Regular" w:cs="AgendaPl Regular"/>
                    <w:color w:val="231F20"/>
                    <w:position w:val="1"/>
                    <w:sz w:val="14"/>
                    <w:szCs w:val="14"/>
                  </w:rPr>
                  <w:t xml:space="preserve">olne i </w:t>
                </w:r>
                <w:r>
                  <w:rPr>
                    <w:rFonts w:ascii="AgendaPl Regular" w:hAnsi="AgendaPl Regular" w:cs="AgendaPl Regular"/>
                    <w:color w:val="231F20"/>
                    <w:spacing w:val="-3"/>
                    <w:position w:val="1"/>
                    <w:sz w:val="14"/>
                    <w:szCs w:val="14"/>
                  </w:rPr>
                  <w:t>P</w:t>
                </w:r>
                <w:r>
                  <w:rPr>
                    <w:rFonts w:ascii="AgendaPl Regular" w:hAnsi="AgendaPl Regular" w:cs="AgendaPl Regular"/>
                    <w:color w:val="231F20"/>
                    <w:position w:val="1"/>
                    <w:sz w:val="14"/>
                    <w:szCs w:val="14"/>
                  </w:rPr>
                  <w:t>ed</w:t>
                </w:r>
                <w:r>
                  <w:rPr>
                    <w:rFonts w:ascii="AgendaPl Regular" w:hAnsi="AgendaPl Regular" w:cs="AgendaPl Regular"/>
                    <w:color w:val="231F20"/>
                    <w:spacing w:val="-1"/>
                    <w:position w:val="1"/>
                    <w:sz w:val="14"/>
                    <w:szCs w:val="14"/>
                  </w:rPr>
                  <w:t>a</w:t>
                </w:r>
                <w:r>
                  <w:rPr>
                    <w:rFonts w:ascii="AgendaPl Regular" w:hAnsi="AgendaPl Regular" w:cs="AgendaPl Regular"/>
                    <w:color w:val="231F20"/>
                    <w:spacing w:val="-3"/>
                    <w:position w:val="1"/>
                    <w:sz w:val="14"/>
                    <w:szCs w:val="14"/>
                  </w:rPr>
                  <w:t>g</w:t>
                </w:r>
                <w:r>
                  <w:rPr>
                    <w:rFonts w:ascii="AgendaPl Regular" w:hAnsi="AgendaPl Regular" w:cs="AgendaPl Regular"/>
                    <w:color w:val="231F20"/>
                    <w:position w:val="1"/>
                    <w:sz w:val="14"/>
                    <w:szCs w:val="14"/>
                  </w:rPr>
                  <w:t>ogi</w:t>
                </w:r>
                <w:r>
                  <w:rPr>
                    <w:rFonts w:ascii="AgendaPl Regular" w:hAnsi="AgendaPl Regular" w:cs="AgendaPl Regular"/>
                    <w:color w:val="231F20"/>
                    <w:spacing w:val="-1"/>
                    <w:position w:val="1"/>
                    <w:sz w:val="14"/>
                    <w:szCs w:val="14"/>
                  </w:rPr>
                  <w:t>c</w:t>
                </w:r>
                <w:r>
                  <w:rPr>
                    <w:rFonts w:ascii="AgendaPl Regular" w:hAnsi="AgendaPl Regular" w:cs="AgendaPl Regular"/>
                    <w:color w:val="231F20"/>
                    <w:position w:val="1"/>
                    <w:sz w:val="14"/>
                    <w:szCs w:val="14"/>
                  </w:rPr>
                  <w:t xml:space="preserve">zne, </w:t>
                </w:r>
                <w:r>
                  <w:rPr>
                    <w:rFonts w:ascii="AgendaPl Regular" w:hAnsi="AgendaPl Regular" w:cs="AgendaPl Regular"/>
                    <w:color w:val="231F20"/>
                    <w:spacing w:val="-6"/>
                    <w:position w:val="1"/>
                    <w:sz w:val="14"/>
                    <w:szCs w:val="14"/>
                  </w:rPr>
                  <w:t>W</w:t>
                </w:r>
                <w:r>
                  <w:rPr>
                    <w:rFonts w:ascii="AgendaPl Regular" w:hAnsi="AgendaPl Regular" w:cs="AgendaPl Regular"/>
                    <w:color w:val="231F20"/>
                    <w:position w:val="1"/>
                    <w:sz w:val="14"/>
                    <w:szCs w:val="14"/>
                  </w:rPr>
                  <w:t>a</w:t>
                </w:r>
                <w:r>
                  <w:rPr>
                    <w:rFonts w:ascii="AgendaPl Regular" w:hAnsi="AgendaPl Regular" w:cs="AgendaPl Regular"/>
                    <w:color w:val="231F20"/>
                    <w:spacing w:val="-1"/>
                    <w:position w:val="1"/>
                    <w:sz w:val="14"/>
                    <w:szCs w:val="14"/>
                  </w:rPr>
                  <w:t>r</w:t>
                </w:r>
                <w:r>
                  <w:rPr>
                    <w:rFonts w:ascii="AgendaPl Regular" w:hAnsi="AgendaPl Regular" w:cs="AgendaPl Regular"/>
                    <w:color w:val="231F20"/>
                    <w:position w:val="1"/>
                    <w:sz w:val="14"/>
                    <w:szCs w:val="14"/>
                  </w:rPr>
                  <w:t>sz</w:t>
                </w:r>
                <w:r>
                  <w:rPr>
                    <w:rFonts w:ascii="AgendaPl Regular" w:hAnsi="AgendaPl Regular" w:cs="AgendaPl Regular"/>
                    <w:color w:val="231F20"/>
                    <w:spacing w:val="-4"/>
                    <w:position w:val="1"/>
                    <w:sz w:val="14"/>
                    <w:szCs w:val="14"/>
                  </w:rPr>
                  <w:t>a</w:t>
                </w:r>
                <w:r>
                  <w:rPr>
                    <w:rFonts w:ascii="AgendaPl Regular" w:hAnsi="AgendaPl Regular" w:cs="AgendaPl Regular"/>
                    <w:color w:val="231F20"/>
                    <w:spacing w:val="-3"/>
                    <w:position w:val="1"/>
                    <w:sz w:val="14"/>
                    <w:szCs w:val="14"/>
                  </w:rPr>
                  <w:t>w</w:t>
                </w:r>
                <w:r>
                  <w:rPr>
                    <w:rFonts w:ascii="AgendaPl Regular" w:hAnsi="AgendaPl Regular" w:cs="AgendaPl Regular"/>
                    <w:color w:val="231F20"/>
                    <w:position w:val="1"/>
                    <w:sz w:val="14"/>
                    <w:szCs w:val="14"/>
                  </w:rPr>
                  <w:t>a 2018</w:t>
                </w:r>
              </w:p>
            </w:txbxContent>
          </v:textbox>
          <w10:wrap anchorx="page" anchory="page"/>
        </v:shape>
      </w:pict>
    </w:r>
  </w:p>
  <w:p w:rsidR="00D7401C" w:rsidRDefault="008C7EDD" w:rsidP="009130E5">
    <w:pPr>
      <w:pStyle w:val="Stopka"/>
      <w:ind w:left="-1417"/>
      <w:jc w:val="center"/>
    </w:pPr>
    <w:r>
      <w:fldChar w:fldCharType="begin"/>
    </w:r>
    <w:r w:rsidR="00D7401C">
      <w:instrText>PAGE   \* MERGEFORMAT</w:instrText>
    </w:r>
    <w:r>
      <w:fldChar w:fldCharType="separate"/>
    </w:r>
    <w:r w:rsidR="00CD4A4F">
      <w:rPr>
        <w:noProof/>
      </w:rPr>
      <w:t>1</w:t>
    </w:r>
    <w:r>
      <w:fldChar w:fldCharType="end"/>
    </w:r>
  </w:p>
  <w:p w:rsidR="00D7401C" w:rsidRPr="00285D6F" w:rsidRDefault="00D7401C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CF3" w:rsidRDefault="00A93CF3" w:rsidP="00285D6F">
      <w:pPr>
        <w:spacing w:after="0" w:line="240" w:lineRule="auto"/>
      </w:pPr>
      <w:r>
        <w:separator/>
      </w:r>
    </w:p>
  </w:footnote>
  <w:footnote w:type="continuationSeparator" w:id="0">
    <w:p w:rsidR="00A93CF3" w:rsidRDefault="00A93CF3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01C" w:rsidRDefault="00D7401C" w:rsidP="00EC12C2">
    <w:pPr>
      <w:pStyle w:val="Nagwek"/>
      <w:tabs>
        <w:tab w:val="clear" w:pos="9072"/>
      </w:tabs>
      <w:spacing w:after="40"/>
      <w:ind w:left="142" w:right="142"/>
    </w:pPr>
    <w:r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5288915</wp:posOffset>
          </wp:positionH>
          <wp:positionV relativeFrom="paragraph">
            <wp:posOffset>36429</wp:posOffset>
          </wp:positionV>
          <wp:extent cx="3992136" cy="95472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2136" cy="9547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43815</wp:posOffset>
          </wp:positionV>
          <wp:extent cx="7591425" cy="954405"/>
          <wp:effectExtent l="0" t="0" r="952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7401C" w:rsidRDefault="00D7401C" w:rsidP="00435B7E">
    <w:pPr>
      <w:pStyle w:val="Nagwek"/>
      <w:tabs>
        <w:tab w:val="clear" w:pos="9072"/>
      </w:tabs>
      <w:ind w:left="142" w:right="142"/>
    </w:pPr>
  </w:p>
  <w:p w:rsidR="00D7401C" w:rsidRDefault="00D7401C" w:rsidP="00435B7E">
    <w:pPr>
      <w:pStyle w:val="Nagwek"/>
      <w:tabs>
        <w:tab w:val="clear" w:pos="9072"/>
      </w:tabs>
      <w:ind w:left="142" w:right="142"/>
    </w:pPr>
  </w:p>
  <w:p w:rsidR="00D7401C" w:rsidRDefault="00D7401C" w:rsidP="00D22D55">
    <w:pPr>
      <w:pStyle w:val="Nagwek"/>
      <w:tabs>
        <w:tab w:val="clear" w:pos="9072"/>
      </w:tabs>
      <w:ind w:left="142" w:right="-283"/>
    </w:pPr>
    <w:r>
      <w:rPr>
        <w:b/>
        <w:color w:val="F09120"/>
      </w:rPr>
      <w:t>Biologia</w:t>
    </w:r>
    <w:r w:rsidRPr="00435B7E">
      <w:rPr>
        <w:color w:val="F09120"/>
      </w:rPr>
      <w:t xml:space="preserve"> </w:t>
    </w:r>
    <w:r>
      <w:t>| Klasa 5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i/>
      </w:rPr>
      <w:t>Szkoła podstawowa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46384E"/>
    <w:multiLevelType w:val="hybridMultilevel"/>
    <w:tmpl w:val="6DE43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85D6F"/>
    <w:rsid w:val="0000317E"/>
    <w:rsid w:val="00016311"/>
    <w:rsid w:val="000416C2"/>
    <w:rsid w:val="0007338F"/>
    <w:rsid w:val="00091889"/>
    <w:rsid w:val="000F5DF5"/>
    <w:rsid w:val="00152C09"/>
    <w:rsid w:val="001A7DC1"/>
    <w:rsid w:val="001E4CB0"/>
    <w:rsid w:val="001F0820"/>
    <w:rsid w:val="002039CB"/>
    <w:rsid w:val="00245DA5"/>
    <w:rsid w:val="00252479"/>
    <w:rsid w:val="00285D6F"/>
    <w:rsid w:val="002907FE"/>
    <w:rsid w:val="002F1910"/>
    <w:rsid w:val="00317434"/>
    <w:rsid w:val="003572A4"/>
    <w:rsid w:val="003B19DC"/>
    <w:rsid w:val="00435B7E"/>
    <w:rsid w:val="00485EE1"/>
    <w:rsid w:val="00565D2F"/>
    <w:rsid w:val="00592B22"/>
    <w:rsid w:val="00602ABB"/>
    <w:rsid w:val="0061305A"/>
    <w:rsid w:val="00672759"/>
    <w:rsid w:val="00673760"/>
    <w:rsid w:val="006B5810"/>
    <w:rsid w:val="006E46BE"/>
    <w:rsid w:val="0071250B"/>
    <w:rsid w:val="007B3CB5"/>
    <w:rsid w:val="007C0631"/>
    <w:rsid w:val="00815903"/>
    <w:rsid w:val="0083577E"/>
    <w:rsid w:val="008648E0"/>
    <w:rsid w:val="0089186E"/>
    <w:rsid w:val="008C2636"/>
    <w:rsid w:val="008C7EDD"/>
    <w:rsid w:val="009130E5"/>
    <w:rsid w:val="00914856"/>
    <w:rsid w:val="009313D1"/>
    <w:rsid w:val="00981794"/>
    <w:rsid w:val="009E0F62"/>
    <w:rsid w:val="00A055BC"/>
    <w:rsid w:val="00A239DF"/>
    <w:rsid w:val="00A5798A"/>
    <w:rsid w:val="00A93CF3"/>
    <w:rsid w:val="00AB49BA"/>
    <w:rsid w:val="00AB5BF1"/>
    <w:rsid w:val="00AD7A2A"/>
    <w:rsid w:val="00B45DDD"/>
    <w:rsid w:val="00B63701"/>
    <w:rsid w:val="00BB6878"/>
    <w:rsid w:val="00C3549D"/>
    <w:rsid w:val="00CA19D8"/>
    <w:rsid w:val="00CC45EA"/>
    <w:rsid w:val="00CD4A4F"/>
    <w:rsid w:val="00D22D55"/>
    <w:rsid w:val="00D7401C"/>
    <w:rsid w:val="00DD0D9A"/>
    <w:rsid w:val="00E01B18"/>
    <w:rsid w:val="00E62561"/>
    <w:rsid w:val="00E7532F"/>
    <w:rsid w:val="00E75E7D"/>
    <w:rsid w:val="00E9007E"/>
    <w:rsid w:val="00E94882"/>
    <w:rsid w:val="00EC12C2"/>
    <w:rsid w:val="00EE01FE"/>
    <w:rsid w:val="00F4045F"/>
    <w:rsid w:val="00F56A0B"/>
    <w:rsid w:val="00FD3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5D2F"/>
    <w:pPr>
      <w:spacing w:after="160" w:line="259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rakstyluakapitowego">
    <w:name w:val="[Brak stylu akapitowego]"/>
    <w:rsid w:val="00565D2F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eastAsia="pl-PL"/>
    </w:rPr>
  </w:style>
  <w:style w:type="paragraph" w:customStyle="1" w:styleId="tytu1NieuzywaneTytuy">
    <w:name w:val="tytuł 1 (Nieuzywane:Tytuły)"/>
    <w:basedOn w:val="Brakstyluakapitowego"/>
    <w:uiPriority w:val="99"/>
    <w:rsid w:val="00565D2F"/>
    <w:pPr>
      <w:suppressAutoHyphens/>
      <w:spacing w:line="600" w:lineRule="atLeast"/>
    </w:pPr>
    <w:rPr>
      <w:rFonts w:ascii="AgendaPl-Bold" w:hAnsi="AgendaPl-Bold" w:cs="AgendaPl-Bold"/>
      <w:b/>
      <w:bCs/>
      <w:color w:val="F39200"/>
      <w:sz w:val="42"/>
      <w:szCs w:val="42"/>
    </w:rPr>
  </w:style>
  <w:style w:type="paragraph" w:customStyle="1" w:styleId="001TekstpodstawowyNieuzywanefiz">
    <w:name w:val="001 Tekst podstawowy (Nieuzywane:fiz)"/>
    <w:basedOn w:val="Brakstyluakapitowego"/>
    <w:uiPriority w:val="99"/>
    <w:rsid w:val="00565D2F"/>
    <w:pPr>
      <w:tabs>
        <w:tab w:val="left" w:pos="170"/>
        <w:tab w:val="left" w:pos="340"/>
        <w:tab w:val="left" w:pos="510"/>
      </w:tabs>
      <w:spacing w:line="240" w:lineRule="atLeast"/>
      <w:jc w:val="both"/>
    </w:pPr>
    <w:rPr>
      <w:rFonts w:ascii="Dutch801HdEU-Normal" w:hAnsi="Dutch801HdEU-Normal" w:cs="Dutch801HdEU-Normal"/>
      <w:sz w:val="20"/>
      <w:szCs w:val="20"/>
    </w:rPr>
  </w:style>
  <w:style w:type="paragraph" w:customStyle="1" w:styleId="tabelaglowkaNieuzywanefiz">
    <w:name w:val="tabela glowka (Nieuzywane:fiz)"/>
    <w:basedOn w:val="Brakstyluakapitowego"/>
    <w:uiPriority w:val="99"/>
    <w:rsid w:val="00565D2F"/>
    <w:pPr>
      <w:spacing w:line="240" w:lineRule="atLeast"/>
      <w:jc w:val="center"/>
    </w:pPr>
    <w:rPr>
      <w:rFonts w:ascii="AgendaPl-BoldCondensed" w:hAnsi="AgendaPl-BoldCondensed" w:cs="AgendaPl-BoldCondensed"/>
      <w:b/>
      <w:bCs/>
      <w:color w:val="FFFFFF"/>
    </w:rPr>
  </w:style>
  <w:style w:type="paragraph" w:customStyle="1" w:styleId="tabela-belkatabele">
    <w:name w:val="tabela - belka (tabele)"/>
    <w:basedOn w:val="Brakstyluakapitowego"/>
    <w:uiPriority w:val="99"/>
    <w:rsid w:val="00565D2F"/>
    <w:pPr>
      <w:suppressAutoHyphens/>
      <w:spacing w:line="240" w:lineRule="atLeast"/>
      <w:jc w:val="center"/>
    </w:pPr>
    <w:rPr>
      <w:rFonts w:ascii="AgendaPl-BoldCondensed" w:hAnsi="AgendaPl-BoldCondensed" w:cs="AgendaPl-BoldCondensed"/>
      <w:b/>
      <w:bCs/>
      <w:color w:val="FFFFFF"/>
      <w:sz w:val="20"/>
      <w:szCs w:val="20"/>
    </w:rPr>
  </w:style>
  <w:style w:type="paragraph" w:customStyle="1" w:styleId="tabelatekstbolddolewejNieuzywanefiz">
    <w:name w:val="tabela tekst bold do lewej (Nieuzywane:fiz)"/>
    <w:basedOn w:val="Brakstyluakapitowego"/>
    <w:uiPriority w:val="99"/>
    <w:rsid w:val="00565D2F"/>
    <w:pPr>
      <w:tabs>
        <w:tab w:val="left" w:pos="170"/>
      </w:tabs>
      <w:spacing w:line="255" w:lineRule="atLeast"/>
    </w:pPr>
    <w:rPr>
      <w:rFonts w:ascii="AgendaPl-BoldCondensed" w:hAnsi="AgendaPl-BoldCondensed" w:cs="AgendaPl-BoldCondensed"/>
      <w:b/>
      <w:bCs/>
      <w:sz w:val="20"/>
      <w:szCs w:val="20"/>
    </w:rPr>
  </w:style>
  <w:style w:type="paragraph" w:customStyle="1" w:styleId="tabela-tekstpodstawowynumerkitabele">
    <w:name w:val="tabela - tekst podstawowy numerki (tabele)"/>
    <w:basedOn w:val="Brakstyluakapitowego"/>
    <w:uiPriority w:val="99"/>
    <w:rsid w:val="00565D2F"/>
    <w:pPr>
      <w:tabs>
        <w:tab w:val="left" w:pos="170"/>
      </w:tabs>
      <w:spacing w:line="230" w:lineRule="atLeast"/>
      <w:ind w:left="170" w:hanging="170"/>
    </w:pPr>
    <w:rPr>
      <w:rFonts w:ascii="AgendaPl-RegularCondensed" w:hAnsi="AgendaPl-RegularCondensed" w:cs="AgendaPl-RegularCondensed"/>
      <w:w w:val="97"/>
      <w:sz w:val="20"/>
      <w:szCs w:val="20"/>
    </w:rPr>
  </w:style>
  <w:style w:type="paragraph" w:customStyle="1" w:styleId="tabela-tekstpodstawowytabele">
    <w:name w:val="tabela - tekst podstawowy (tabele)"/>
    <w:basedOn w:val="Brakstyluakapitowego"/>
    <w:uiPriority w:val="99"/>
    <w:rsid w:val="00565D2F"/>
    <w:pPr>
      <w:tabs>
        <w:tab w:val="left" w:pos="170"/>
      </w:tabs>
      <w:spacing w:line="230" w:lineRule="atLeast"/>
    </w:pPr>
    <w:rPr>
      <w:rFonts w:ascii="AgendaPl-RegularCondensed" w:hAnsi="AgendaPl-RegularCondensed" w:cs="AgendaPl-RegularCondensed"/>
      <w:w w:val="97"/>
      <w:sz w:val="20"/>
      <w:szCs w:val="20"/>
    </w:rPr>
  </w:style>
  <w:style w:type="paragraph" w:customStyle="1" w:styleId="tabela-tekstpodstawowyNieuzywaneGeografia">
    <w:name w:val="tabela - tekst podstawowy (Nieuzywane:Geografia)"/>
    <w:basedOn w:val="Brakstyluakapitowego"/>
    <w:uiPriority w:val="99"/>
    <w:rsid w:val="00565D2F"/>
    <w:pPr>
      <w:tabs>
        <w:tab w:val="left" w:pos="170"/>
      </w:tabs>
      <w:spacing w:line="230" w:lineRule="atLeast"/>
    </w:pPr>
    <w:rPr>
      <w:rFonts w:ascii="AgendaPl-RegularCondensed" w:hAnsi="AgendaPl-RegularCondensed" w:cs="AgendaPl-RegularCondensed"/>
      <w:w w:val="97"/>
      <w:sz w:val="20"/>
      <w:szCs w:val="20"/>
    </w:rPr>
  </w:style>
  <w:style w:type="paragraph" w:customStyle="1" w:styleId="tabela-tekstpodstawowykropatabele">
    <w:name w:val="tabela - tekst podstawowy kropa (tabele)"/>
    <w:basedOn w:val="tabela-tekstpodstawowyNieuzywaneGeografia"/>
    <w:uiPriority w:val="99"/>
    <w:rsid w:val="00565D2F"/>
    <w:pPr>
      <w:ind w:left="170" w:hanging="170"/>
    </w:pPr>
  </w:style>
  <w:style w:type="paragraph" w:customStyle="1" w:styleId="tabelatekstNieuzywaneGeografia">
    <w:name w:val="tabela tekst (Nieuzywane:Geografia)"/>
    <w:basedOn w:val="Brakstyluakapitowego"/>
    <w:uiPriority w:val="99"/>
    <w:rsid w:val="00565D2F"/>
    <w:pPr>
      <w:tabs>
        <w:tab w:val="left" w:pos="170"/>
      </w:tabs>
      <w:spacing w:line="255" w:lineRule="atLeast"/>
      <w:jc w:val="both"/>
    </w:pPr>
    <w:rPr>
      <w:rFonts w:ascii="AgendaPl-RegularCondensed" w:hAnsi="AgendaPl-RegularCondensed" w:cs="AgendaPl-RegularCondensed"/>
      <w:sz w:val="20"/>
      <w:szCs w:val="20"/>
    </w:rPr>
  </w:style>
  <w:style w:type="character" w:customStyle="1" w:styleId="Bold">
    <w:name w:val="Bold"/>
    <w:uiPriority w:val="99"/>
    <w:rsid w:val="00565D2F"/>
    <w:rPr>
      <w:b/>
    </w:rPr>
  </w:style>
  <w:style w:type="character" w:customStyle="1" w:styleId="BoldCondensed">
    <w:name w:val="BoldCondensed"/>
    <w:uiPriority w:val="99"/>
    <w:rsid w:val="00565D2F"/>
    <w:rPr>
      <w:b/>
    </w:rPr>
  </w:style>
  <w:style w:type="character" w:customStyle="1" w:styleId="boldasia">
    <w:name w:val="bold (asia)"/>
    <w:uiPriority w:val="99"/>
    <w:rsid w:val="00565D2F"/>
    <w:rPr>
      <w:b/>
    </w:rPr>
  </w:style>
  <w:style w:type="character" w:customStyle="1" w:styleId="BOLDCONDENSED0">
    <w:name w:val="BOLD CONDENSED"/>
    <w:uiPriority w:val="99"/>
    <w:rsid w:val="00565D2F"/>
    <w:rPr>
      <w:b/>
    </w:rPr>
  </w:style>
  <w:style w:type="character" w:customStyle="1" w:styleId="Indeksdolny">
    <w:name w:val="Indeks dolny"/>
    <w:uiPriority w:val="99"/>
    <w:rsid w:val="00565D2F"/>
    <w:rPr>
      <w:position w:val="2"/>
      <w:sz w:val="22"/>
      <w:vertAlign w:val="subscript"/>
    </w:rPr>
  </w:style>
  <w:style w:type="character" w:customStyle="1" w:styleId="bezdzielenia">
    <w:name w:val="bez dzielenia"/>
    <w:uiPriority w:val="99"/>
    <w:rsid w:val="00565D2F"/>
    <w:rPr>
      <w:u w:val="none"/>
    </w:rPr>
  </w:style>
  <w:style w:type="character" w:customStyle="1" w:styleId="kropaniebieska">
    <w:name w:val="kropa niebieska"/>
    <w:uiPriority w:val="99"/>
    <w:rsid w:val="00565D2F"/>
    <w:rPr>
      <w:rFonts w:ascii="AgendaPl-Bold" w:hAnsi="AgendaPl-Bold"/>
      <w:b/>
      <w:color w:val="15419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5D2F"/>
    <w:pPr>
      <w:spacing w:after="160" w:line="259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565D2F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eastAsia="pl-PL"/>
    </w:rPr>
  </w:style>
  <w:style w:type="paragraph" w:customStyle="1" w:styleId="tytu1NieuzywaneTytuy">
    <w:name w:val="tytuł 1 (Nieuzywane:Tytuły)"/>
    <w:basedOn w:val="Brakstyluakapitowego"/>
    <w:uiPriority w:val="99"/>
    <w:rsid w:val="00565D2F"/>
    <w:pPr>
      <w:suppressAutoHyphens/>
      <w:spacing w:line="600" w:lineRule="atLeast"/>
    </w:pPr>
    <w:rPr>
      <w:rFonts w:ascii="AgendaPl-Bold" w:hAnsi="AgendaPl-Bold" w:cs="AgendaPl-Bold"/>
      <w:b/>
      <w:bCs/>
      <w:color w:val="F39200"/>
      <w:sz w:val="42"/>
      <w:szCs w:val="42"/>
    </w:rPr>
  </w:style>
  <w:style w:type="paragraph" w:customStyle="1" w:styleId="001TekstpodstawowyNieuzywanefiz">
    <w:name w:val="001 Tekst podstawowy (Nieuzywane:fiz)"/>
    <w:basedOn w:val="Brakstyluakapitowego"/>
    <w:uiPriority w:val="99"/>
    <w:rsid w:val="00565D2F"/>
    <w:pPr>
      <w:tabs>
        <w:tab w:val="left" w:pos="170"/>
        <w:tab w:val="left" w:pos="340"/>
        <w:tab w:val="left" w:pos="510"/>
      </w:tabs>
      <w:spacing w:line="240" w:lineRule="atLeast"/>
      <w:jc w:val="both"/>
    </w:pPr>
    <w:rPr>
      <w:rFonts w:ascii="Dutch801HdEU-Normal" w:hAnsi="Dutch801HdEU-Normal" w:cs="Dutch801HdEU-Normal"/>
      <w:sz w:val="20"/>
      <w:szCs w:val="20"/>
    </w:rPr>
  </w:style>
  <w:style w:type="paragraph" w:customStyle="1" w:styleId="tabelaglowkaNieuzywanefiz">
    <w:name w:val="tabela glowka (Nieuzywane:fiz)"/>
    <w:basedOn w:val="Brakstyluakapitowego"/>
    <w:uiPriority w:val="99"/>
    <w:rsid w:val="00565D2F"/>
    <w:pPr>
      <w:spacing w:line="240" w:lineRule="atLeast"/>
      <w:jc w:val="center"/>
    </w:pPr>
    <w:rPr>
      <w:rFonts w:ascii="AgendaPl-BoldCondensed" w:hAnsi="AgendaPl-BoldCondensed" w:cs="AgendaPl-BoldCondensed"/>
      <w:b/>
      <w:bCs/>
      <w:color w:val="FFFFFF"/>
    </w:rPr>
  </w:style>
  <w:style w:type="paragraph" w:customStyle="1" w:styleId="tabela-belkatabele">
    <w:name w:val="tabela - belka (tabele)"/>
    <w:basedOn w:val="Brakstyluakapitowego"/>
    <w:uiPriority w:val="99"/>
    <w:rsid w:val="00565D2F"/>
    <w:pPr>
      <w:suppressAutoHyphens/>
      <w:spacing w:line="240" w:lineRule="atLeast"/>
      <w:jc w:val="center"/>
    </w:pPr>
    <w:rPr>
      <w:rFonts w:ascii="AgendaPl-BoldCondensed" w:hAnsi="AgendaPl-BoldCondensed" w:cs="AgendaPl-BoldCondensed"/>
      <w:b/>
      <w:bCs/>
      <w:color w:val="FFFFFF"/>
      <w:sz w:val="20"/>
      <w:szCs w:val="20"/>
    </w:rPr>
  </w:style>
  <w:style w:type="paragraph" w:customStyle="1" w:styleId="tabelatekstbolddolewejNieuzywanefiz">
    <w:name w:val="tabela tekst bold do lewej (Nieuzywane:fiz)"/>
    <w:basedOn w:val="Brakstyluakapitowego"/>
    <w:uiPriority w:val="99"/>
    <w:rsid w:val="00565D2F"/>
    <w:pPr>
      <w:tabs>
        <w:tab w:val="left" w:pos="170"/>
      </w:tabs>
      <w:spacing w:line="255" w:lineRule="atLeast"/>
    </w:pPr>
    <w:rPr>
      <w:rFonts w:ascii="AgendaPl-BoldCondensed" w:hAnsi="AgendaPl-BoldCondensed" w:cs="AgendaPl-BoldCondensed"/>
      <w:b/>
      <w:bCs/>
      <w:sz w:val="20"/>
      <w:szCs w:val="20"/>
    </w:rPr>
  </w:style>
  <w:style w:type="paragraph" w:customStyle="1" w:styleId="tabela-tekstpodstawowynumerkitabele">
    <w:name w:val="tabela - tekst podstawowy numerki (tabele)"/>
    <w:basedOn w:val="Brakstyluakapitowego"/>
    <w:uiPriority w:val="99"/>
    <w:rsid w:val="00565D2F"/>
    <w:pPr>
      <w:tabs>
        <w:tab w:val="left" w:pos="170"/>
      </w:tabs>
      <w:spacing w:line="230" w:lineRule="atLeast"/>
      <w:ind w:left="170" w:hanging="170"/>
    </w:pPr>
    <w:rPr>
      <w:rFonts w:ascii="AgendaPl-RegularCondensed" w:hAnsi="AgendaPl-RegularCondensed" w:cs="AgendaPl-RegularCondensed"/>
      <w:w w:val="97"/>
      <w:sz w:val="20"/>
      <w:szCs w:val="20"/>
    </w:rPr>
  </w:style>
  <w:style w:type="paragraph" w:customStyle="1" w:styleId="tabela-tekstpodstawowytabele">
    <w:name w:val="tabela - tekst podstawowy (tabele)"/>
    <w:basedOn w:val="Brakstyluakapitowego"/>
    <w:uiPriority w:val="99"/>
    <w:rsid w:val="00565D2F"/>
    <w:pPr>
      <w:tabs>
        <w:tab w:val="left" w:pos="170"/>
      </w:tabs>
      <w:spacing w:line="230" w:lineRule="atLeast"/>
    </w:pPr>
    <w:rPr>
      <w:rFonts w:ascii="AgendaPl-RegularCondensed" w:hAnsi="AgendaPl-RegularCondensed" w:cs="AgendaPl-RegularCondensed"/>
      <w:w w:val="97"/>
      <w:sz w:val="20"/>
      <w:szCs w:val="20"/>
    </w:rPr>
  </w:style>
  <w:style w:type="paragraph" w:customStyle="1" w:styleId="tabela-tekstpodstawowyNieuzywaneGeografia">
    <w:name w:val="tabela - tekst podstawowy (Nieuzywane:Geografia)"/>
    <w:basedOn w:val="Brakstyluakapitowego"/>
    <w:uiPriority w:val="99"/>
    <w:rsid w:val="00565D2F"/>
    <w:pPr>
      <w:tabs>
        <w:tab w:val="left" w:pos="170"/>
      </w:tabs>
      <w:spacing w:line="230" w:lineRule="atLeast"/>
    </w:pPr>
    <w:rPr>
      <w:rFonts w:ascii="AgendaPl-RegularCondensed" w:hAnsi="AgendaPl-RegularCondensed" w:cs="AgendaPl-RegularCondensed"/>
      <w:w w:val="97"/>
      <w:sz w:val="20"/>
      <w:szCs w:val="20"/>
    </w:rPr>
  </w:style>
  <w:style w:type="paragraph" w:customStyle="1" w:styleId="tabela-tekstpodstawowykropatabele">
    <w:name w:val="tabela - tekst podstawowy kropa (tabele)"/>
    <w:basedOn w:val="tabela-tekstpodstawowyNieuzywaneGeografia"/>
    <w:uiPriority w:val="99"/>
    <w:rsid w:val="00565D2F"/>
    <w:pPr>
      <w:ind w:left="170" w:hanging="170"/>
    </w:pPr>
  </w:style>
  <w:style w:type="paragraph" w:customStyle="1" w:styleId="tabelatekstNieuzywaneGeografia">
    <w:name w:val="tabela tekst (Nieuzywane:Geografia)"/>
    <w:basedOn w:val="Brakstyluakapitowego"/>
    <w:uiPriority w:val="99"/>
    <w:rsid w:val="00565D2F"/>
    <w:pPr>
      <w:tabs>
        <w:tab w:val="left" w:pos="170"/>
      </w:tabs>
      <w:spacing w:line="255" w:lineRule="atLeast"/>
      <w:jc w:val="both"/>
    </w:pPr>
    <w:rPr>
      <w:rFonts w:ascii="AgendaPl-RegularCondensed" w:hAnsi="AgendaPl-RegularCondensed" w:cs="AgendaPl-RegularCondensed"/>
      <w:sz w:val="20"/>
      <w:szCs w:val="20"/>
    </w:rPr>
  </w:style>
  <w:style w:type="character" w:customStyle="1" w:styleId="Bold">
    <w:name w:val="Bold"/>
    <w:uiPriority w:val="99"/>
    <w:rsid w:val="00565D2F"/>
    <w:rPr>
      <w:b/>
    </w:rPr>
  </w:style>
  <w:style w:type="character" w:customStyle="1" w:styleId="BoldCondensed">
    <w:name w:val="BoldCondensed"/>
    <w:uiPriority w:val="99"/>
    <w:rsid w:val="00565D2F"/>
    <w:rPr>
      <w:b/>
    </w:rPr>
  </w:style>
  <w:style w:type="character" w:customStyle="1" w:styleId="boldasia">
    <w:name w:val="bold (asia)"/>
    <w:uiPriority w:val="99"/>
    <w:rsid w:val="00565D2F"/>
    <w:rPr>
      <w:b/>
    </w:rPr>
  </w:style>
  <w:style w:type="character" w:customStyle="1" w:styleId="BOLDCONDENSED0">
    <w:name w:val="BOLD CONDENSED"/>
    <w:uiPriority w:val="99"/>
    <w:rsid w:val="00565D2F"/>
    <w:rPr>
      <w:b/>
    </w:rPr>
  </w:style>
  <w:style w:type="character" w:customStyle="1" w:styleId="Indeksdolny">
    <w:name w:val="Indeks dolny"/>
    <w:uiPriority w:val="99"/>
    <w:rsid w:val="00565D2F"/>
    <w:rPr>
      <w:position w:val="2"/>
      <w:sz w:val="22"/>
      <w:vertAlign w:val="subscript"/>
    </w:rPr>
  </w:style>
  <w:style w:type="character" w:customStyle="1" w:styleId="bezdzielenia">
    <w:name w:val="bez dzielenia"/>
    <w:uiPriority w:val="99"/>
    <w:rsid w:val="00565D2F"/>
    <w:rPr>
      <w:u w:val="none"/>
    </w:rPr>
  </w:style>
  <w:style w:type="character" w:customStyle="1" w:styleId="kropaniebieska">
    <w:name w:val="kropa niebieska"/>
    <w:uiPriority w:val="99"/>
    <w:rsid w:val="00565D2F"/>
    <w:rPr>
      <w:rFonts w:ascii="AgendaPl-Bold" w:hAnsi="AgendaPl-Bold"/>
      <w:b/>
      <w:color w:val="15419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AB3F7-5B8F-4B58-A52A-B0F8927DD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4035</Words>
  <Characters>24216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28195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Mała</cp:lastModifiedBy>
  <cp:revision>2</cp:revision>
  <dcterms:created xsi:type="dcterms:W3CDTF">2024-09-19T16:16:00Z</dcterms:created>
  <dcterms:modified xsi:type="dcterms:W3CDTF">2024-09-19T16:16:00Z</dcterms:modified>
</cp:coreProperties>
</file>