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eastAsia="Humanist521PL-Roman"/>
          <w:szCs w:val="24"/>
        </w:rPr>
      </w:pPr>
      <w:r>
        <w:rPr>
          <w:rFonts w:eastAsia="Humanist521PL-Roman"/>
          <w:szCs w:val="24"/>
        </w:rPr>
        <w:t>Wymagania edukacyjne na poszczególne oceny z matematyki w oddziale 4d</w:t>
      </w:r>
      <w:bookmarkStart w:id="0" w:name="_GoBack"/>
      <w:bookmarkEnd w:id="0"/>
      <w:r>
        <w:rPr>
          <w:rFonts w:eastAsia="Humanist521PL-Roman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eastAsia="Humanist521PL-Roman"/>
          <w:sz w:val="20"/>
          <w:szCs w:val="20"/>
        </w:rPr>
      </w:pPr>
      <w:r>
        <w:rPr>
          <w:rFonts w:eastAsia="Humanist521PL-Roman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LICZBY NATURALNE – CZĘŚĆ 1</w:t>
      </w:r>
    </w:p>
    <w:p>
      <w:pPr>
        <w:pStyle w:val="Normal"/>
        <w:spacing w:before="0" w:after="0"/>
        <w:jc w:val="center"/>
        <w:rPr>
          <w:rFonts w:eastAsia="Arial Unicode MS"/>
          <w:b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dopuszczającą, </w:t>
      </w:r>
      <w:r>
        <w:rPr>
          <w:sz w:val="20"/>
          <w:szCs w:val="20"/>
        </w:rPr>
        <w:t>jeśli: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odczytuje współrzędne punktów zaznaczonych na osi liczbowej (proste przypadki)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odczytuje i zapisuje słownie liczby zapisane cyframi (w zakresie 1 000 000)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dodaje liczby bez przekraczania progu dziesiątkowego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mnoży liczby jednocyfrowe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dostateczną, </w:t>
      </w:r>
      <w:r>
        <w:rPr>
          <w:sz w:val="20"/>
          <w:szCs w:val="20"/>
        </w:rPr>
        <w:t>jeśli: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zapisuje cyframi liczby podane słowami (w zakresie 1 000 000)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odejmuje liczby w zakresie 100 bez przekraczania progu dziesiątkowego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dzieli liczby dwucyfrowe przez liczby jednocyfrowe (w zakresie tabliczki mnożenia)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rozwiązuje elementarne zadania tekstowe z zastosowaniem dodawania, odejmowania, mnożenia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 xml:space="preserve">dobrą, </w:t>
      </w:r>
      <w:r>
        <w:rPr>
          <w:sz w:val="20"/>
          <w:szCs w:val="20"/>
        </w:rPr>
        <w:t>jeśli: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zaznacza podane liczby naturalne na osi liczbowej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zapisuje cyframi liczby podane słowami, zapisuje słownie i cyframi kwoty złożone z banknotów i monet o podanych nominałach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dodaje i odejmuje liczby w zakresie 100 z przekraczaniem progu dziesiątkowego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składnik, gdy jest podana suma i drugi składnik (w zakresie 100)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odjemną, gdy jest podany odjemnik i różnica (w zakresie 100)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odjemnik, gdy jest podana odjemna i różnica (w zakresie 100)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wykonuje dzielenie z resztą (w zakresie 100)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sz w:val="20"/>
          <w:szCs w:val="20"/>
        </w:rPr>
        <w:t>bardzo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dobrą, </w:t>
      </w:r>
      <w:r>
        <w:rPr>
          <w:sz w:val="20"/>
          <w:szCs w:val="20"/>
        </w:rPr>
        <w:t>jeśli: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odczytuje i zapisuje słownie liczby zapisane cyframi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stosuje prawa łączności i przemienności dodawania (mnożenia)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jeden czynnik, gdy dany jest drugi czynnik i iloczyn (w zakresie 100)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dzielną, gdy dane są dzielnik i iloraz (w zakresie 100)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dzielnik, gdy dane są dzielna i iloraz (w zakresie 100)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wymienia dzielniki danej liczby dwucyfrowej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rozwiązuje zadania tekstowe z zastosowaniem dzielenia lub dzielenia z resztą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dzieli liczbę dwucyfrową przez liczbę jednocyfrową (w zakresie 100)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center"/>
        <w:rPr>
          <w:rFonts w:eastAsia="Arial Unicode MS"/>
          <w:b/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LICZBY NATURALNE – CZĘŚĆ 2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sz w:val="20"/>
          <w:szCs w:val="20"/>
        </w:rPr>
        <w:t xml:space="preserve">dopuszczającą,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jeśli: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oblicza upływ czasu, np. od 12.30 do 12.48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zna cyfry rzymskie (I, V, X)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zapisuje cyframi rzymskimi liczby naturalne (do 12) zapisane cyframi arabskimi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podaje czas trwania roku zwykłego i roku przestępnego (liczbę dni)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spośród podanych liczb wybiera liczby podzielne przez 10, przez 5, przez 2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przedstawia drugą i trzecią potęgę za pomocą iloczynu takich samych czynników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sz w:val="20"/>
          <w:szCs w:val="20"/>
        </w:rPr>
        <w:t xml:space="preserve">dostateczną, 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jeśli: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zamienia jednostki czasu (godziny na minuty, minuty na sekundy, kwadranse na minuty, godziny na kwadranse)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zapisuje słownie godziny przedstawione na zegarze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oblicza wartości dwudziałaniowych wyrażeń arytmetycznych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mnoży i dzieli liczby zakończone zerami przez liczby jednocyfrowe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szacuje wynik dodawania dwóch liczb dwu- lub trzycyfrowych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>- zapisuje cyframi rzymskimi liczby naturalne (do 39) zapisane cyframi arabskimi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>- zapisuje daty z wykorzystaniem cyfr rzymskich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przypisuje podany rok do odpowiedniego stulecia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kwadrat i sześcian liczby naturalnej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zapisuje iloczyn takich samych dwóch lub trzech czynników za pomocą potęgi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podaje przykłady liczb podzielnych przez 10, przez 5, przez 2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upływ czasu, np. od 14.29 do 15.25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rozwiązuje zadania tekstowe z wykorzystaniem obliczeń kalendarzowych i zegarowych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wybiera spośród podanych liczb liczby podzielne przez 9, przez 3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mnoży i dzieli liczby z zerami na końcu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oblicza wartości trójdziałaniowych wyrażeń arytmetycznych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szacuje wynik odejmowania dwóch liczb (dwucyfrowych, trzycyfrowych)</w:t>
      </w:r>
    </w:p>
    <w:p>
      <w:pPr>
        <w:pStyle w:val="Normal"/>
        <w:spacing w:before="0" w:after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>szacuje wynik mnożenia dwóch liczb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6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DZIAŁANIA PISEMNE</w:t>
      </w:r>
    </w:p>
    <w:p>
      <w:pPr>
        <w:pStyle w:val="Normal"/>
        <w:spacing w:before="0" w:after="6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dodaje pisemnie liczby z przekraczaniem kolejnych progów dziesiątkowych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mnoży pisemnie liczbę wielocyfrową przez liczbę jednocyfrową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odejmuje pisemnie liczby z przekraczaniem kolejnych progów dziesiątkowych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rozwiązuje zadania tekstowe z zastosowaniem dodawania i odejmowania pisemnego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rozwiązuje zadania tekstowe z zastosowaniem mnożenia liczby wielocyfrowej przez liczbę jednocyfrową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mnoży pisemnie przez liczby dwucyfrowe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mnoży pisemnie liczby zakończone zerami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sprawdza poprawność wykonanych działań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FIGURY GEOMETRYCZNE – CZĘŚĆ 1</w:t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rozpoznaje podstawowe figury geometryczne: punkt, odcinek, prostą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wskazuje punkty należące do odcinka 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rysuje odcinek o podanej długości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rozróżnia wśród czworokątów prostokąty i kwadraty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rysuje prostokąty, których wymiary są wyrażone taką samą jednostką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rysuje kwadraty o podanych wymiarach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rysuje przekątne prostokątów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wymienia różne jednostki długości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wskazuje środek, promień i średnicę koła i okręgu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wskazuje punkty należące do prostej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wskazuje na rysunku proste i odcinki prostopadłe oraz równoległe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wyróżnia wśród innych figur wielokąty i podaje ich nazwy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oblicza obwód wielokąta, którego długości boków są wyrażone taką samą jednostką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wybiera spośród podanych figur te, które mają oś symetrii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rysuje okrąg i koło o danym promieniu i o danej średnicy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rysuje odcinek o podanej długości w podanej skali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podaje liczbę przekątnych w wielokącie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zamienia jednostki długości, np. metry na centymetry, centymetry na milimetry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podaje zależność między promieniem a średnicą koła i okręgu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oblicza wymiary figur geometrycznych i obiektów w skali wyrażonej niewielkimi liczbami naturalnymi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rysuje prostą równoległą i prostą prostopadłą do danej prostej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rozwiązuje zadania z wykorzystaniem własności boków i kątów prostokąta i kwadratu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rysuje osie symetrii figury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oblicza w prostych przypadkach rzeczywistą odległość na podstawie mapy ze skalą mianowaną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UŁAMKI ZWYKŁE</w:t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wskazuje i nazywa: licznik, mianownik, kreskę ułamkową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odczytuje i zapisuje ułamki zwykłe (słownie i cyframi)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porównuje ułamki zwykłe o jednakowych mianownikach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przedstawia ułamek właściwy w postaci ilorazu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zapisuje iloraz w postaci ułamka zwykłego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rozszerza i skraca ułamek zwykły przez podaną liczbę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dodaje i odejmuje ułamki zwykłe o jednakowych mianownikach bez przekraczania jedności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zamienia ułamki niewłaściwe na liczby mieszane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zamienia liczby mieszane na ułamki niewłaściwe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dodaje ułamki zwykłe do całości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dodaje lub odejmuje liczby mieszane o takich samych mianownikach (proste przypadki)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odejmuje ułamki zwykłe od całości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rozwiązuje zadania tekstowe z zastosowaniem dodawania i z zastosowaniem odejmowania ułamków zwykłych o jednakowych mianownikach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mnoży ułamek zwykły przez liczbę naturalną bez przekraczania jedności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UŁAMKI DZIESIĘTNE</w:t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odczytuje i zapisuje ułamek dziesiętny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dodaje i odejmuje ułamki dziesiętne sposobem pisemnym – proste przypadki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dodaje i odejmuje ułamki dziesiętne w pamięci – proste przypadki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mnoży i dzieli ułamki dziesiętne przez 10, 100, 1000 – proste przypadki (bez dopisywania dodatkowych zer)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porównuje ułamki dziesiętne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dodaje i odejmuje ułamki dziesiętne sposobem pisemnym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mnoży i dzieli ułamki dziesiętne przez 10, 100, 1000 (z dopisywaniem dodatkowych zer)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zamienia ułamek dziesiętny na ułamek zwykły (liczbę mieszaną), a ułamek zwykły (liczbę mieszaną) na ułamek dziesiętny – proste przypadki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rozwiązuje zadania tekstowe z zastosowaniem dodawania i odejmowania ułamków dziesiętnych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rozwiązuje zadania tekstowe z zastosowaniem mnożenia i dzielenia ułamków dziesiętnych przez 10, 100, 1000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FIGURY GEOMETRYCZNE – CZĘŚĆ 2</w:t>
      </w:r>
    </w:p>
    <w:p>
      <w:pPr>
        <w:pStyle w:val="Normal"/>
        <w:spacing w:before="0" w:after="0"/>
        <w:jc w:val="center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dopuszczającą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mierzy i porównuje pola figur za pomocą kwadratów jednostkowych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wskazuje przedmioty, które mają kształt: prostopadłościanu, sześcianu, graniastosłupa, walca, stożka, kuli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dostateczną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wymienia podstawowe jednostki pola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wymienia podstawowe jednostki objętości</w:t>
      </w:r>
    </w:p>
    <w:p>
      <w:pPr>
        <w:pStyle w:val="Normal"/>
        <w:spacing w:before="0" w:after="0"/>
        <w:rPr>
          <w:b/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oblicza pole prostokąta i kwadratu, których wymiary są wyrażone tą samą jednostką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opisuje prostopadłościan i sześcian, wskazując wierzchołki, krawędzie, ściany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Uczeń otrzymuje ocenę </w:t>
      </w:r>
      <w:r>
        <w:rPr>
          <w:b/>
          <w:color w:val="000000"/>
          <w:sz w:val="20"/>
          <w:szCs w:val="20"/>
        </w:rPr>
        <w:t xml:space="preserve">bardzo </w:t>
      </w:r>
      <w:r>
        <w:rPr>
          <w:b/>
          <w:bCs/>
          <w:color w:val="000000"/>
          <w:sz w:val="20"/>
          <w:szCs w:val="20"/>
        </w:rPr>
        <w:t>dobrą</w:t>
      </w:r>
      <w:r>
        <w:rPr>
          <w:bCs/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jeśli: 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rozwiązuje zadania tekstowe z zastosowaniem obliczania pola i obwodu prostokąta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opisuje graniastosłup, wskazując ściany boczne, podstawy, krawędzie, wierzchołki</w:t>
      </w:r>
    </w:p>
    <w:p>
      <w:pPr>
        <w:pStyle w:val="Normal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mierzy objętość sześcianu sześcianem jednostkowym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Ocenę </w:t>
      </w:r>
      <w:r>
        <w:rPr>
          <w:b/>
          <w:sz w:val="20"/>
          <w:szCs w:val="20"/>
        </w:rPr>
        <w:t xml:space="preserve">celującą </w:t>
      </w:r>
      <w:r>
        <w:rPr>
          <w:sz w:val="20"/>
          <w:szCs w:val="20"/>
        </w:rPr>
        <w:t xml:space="preserve">otrzymuje uczeń, który potrafi stosować znane wiadomości i umiejętności w sytuacjach trudnych, nietypowych, bardzo złożonych. </w:t>
      </w:r>
    </w:p>
    <w:p>
      <w:pPr>
        <w:pStyle w:val="Normal"/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jc w:val="right"/>
        <w:rPr>
          <w:sz w:val="16"/>
          <w:szCs w:val="16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a70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LibreOffice/6.2.2.2$Windows_x86 LibreOffice_project/2b840030fec2aae0fd2658d8d4f9548af4e3518d</Application>
  <Pages>4</Pages>
  <Words>1253</Words>
  <Characters>7581</Characters>
  <CharactersWithSpaces>8705</CharactersWithSpaces>
  <Paragraphs>149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2023-09-13T17:48:00Z</dcterms:created>
  <dc:creator>Agnieszka</dc:creator>
  <dc:description/>
  <dc:language>pl-PL</dc:language>
  <cp:lastModifiedBy/>
  <dcterms:modified xsi:type="dcterms:W3CDTF">2024-09-01T08:37:51Z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