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WYMAGANIA EDUKACYJNE Z WYCHOWANIA FIZYCZNEGO I PŁYWANIA KLASA   2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a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Ocena uczniów z wychowania fizycznego, pływania z trudnościami edukacyjnymi.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Występujące u uczniów specyficzne trudności i deficyty rozwojowe są podstawą do obniżania wymagań edukacyjnych oraz dostosowania poziomu wiedzy czy umiejętności sprowadzanych do możliwości indywidualnych ucznia – zgodnie z opinią poradni. Oceniając tych uczniów bierzemy pod uwagę: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Postępy uczniów i ich psychofizyczne i możliwości (efekty pracy a nie popełniane błędy).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Wysiłek włożony w usprawnianie się i wywiązywanie się z podejmowanych przez nich zadań.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Sumienność i aktywność na lekcjach wychowania fizycznego, pływania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Można podwyższyć ocenę uczniowi, który z różnych powodów nie może realizować zadań wynikających z programu nauczania pod warunkiem, że: sumiennie i aktywnie uczestniczy na zajęciach wychowania fizycznego, pływania jak i w zajęciach nadobowiązkowych, w miarę swoich możliwości podnosi swoją sprawność fizyczną – wykazuje stałe postępy </w:t>
        <w:br/>
        <w:t>w usprawnianiu.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STOPNIE SZKOLNE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 (bardzo dobrze)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>
      <w:pPr>
        <w:pStyle w:val="Normal"/>
        <w:numPr>
          <w:ilvl w:val="0"/>
          <w:numId w:val="0"/>
        </w:numPr>
        <w:shd w:val="clear" w:color="auto" w:fill="FFFFFF"/>
        <w:ind w:left="1440"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 (ładnie)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numPr>
          <w:ilvl w:val="0"/>
          <w:numId w:val="0"/>
        </w:numPr>
        <w:shd w:val="clear" w:color="auto" w:fill="FFFFFF"/>
        <w:ind w:left="1080"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 (postaraj się)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otrzymuje uczeń, który:</w:t>
      </w:r>
    </w:p>
    <w:p>
      <w:pPr>
        <w:pStyle w:val="Normal"/>
        <w:numPr>
          <w:ilvl w:val="1"/>
          <w:numId w:val="4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4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4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4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Ocenę dopuszczającą (pracuj więcej)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otrzymuje uczeń, który:</w:t>
      </w:r>
    </w:p>
    <w:p>
      <w:pPr>
        <w:pStyle w:val="Normal"/>
        <w:numPr>
          <w:ilvl w:val="1"/>
          <w:numId w:val="5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5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5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5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5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numPr>
          <w:ilvl w:val="0"/>
          <w:numId w:val="0"/>
        </w:numPr>
        <w:shd w:val="clear" w:color="auto" w:fill="FFFFFF"/>
        <w:ind w:left="1080" w:hanging="0"/>
        <w:jc w:val="both"/>
        <w:textAlignment w:val="top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21779540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ascii="Times New Roman" w:hAnsi="Times New Roman" w:cs="Symbol"/>
      <w:sz w:val="24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ascii="Times New Roman" w:hAnsi="Times New Roman" w:cs="Symbol"/>
      <w:sz w:val="24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rFonts w:ascii="Times New Roman" w:hAnsi="Times New Roman" w:cs="Symbol"/>
      <w:sz w:val="24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rFonts w:ascii="Times New Roman" w:hAnsi="Times New Roman" w:cs="Symbol"/>
      <w:sz w:val="24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rFonts w:ascii="Times New Roman" w:hAnsi="Times New Roman" w:cs="Symbol"/>
      <w:sz w:val="24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rFonts w:ascii="Times New Roman" w:hAnsi="Times New Roman" w:cs="Symbol"/>
      <w:sz w:val="24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ascii="Times New Roman" w:hAnsi="Times New Roman" w:cs="Symbol"/>
      <w:sz w:val="24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sz w:val="20"/>
    </w:rPr>
  </w:style>
  <w:style w:type="character" w:styleId="ListLabel128">
    <w:name w:val="ListLabel 128"/>
    <w:qFormat/>
    <w:rPr>
      <w:rFonts w:ascii="Times New Roman" w:hAnsi="Times New Roman" w:cs="Symbol"/>
      <w:sz w:val="24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rFonts w:ascii="Times New Roman" w:hAnsi="Times New Roman" w:cs="Symbol"/>
      <w:sz w:val="24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sz w:val="20"/>
    </w:rPr>
  </w:style>
  <w:style w:type="character" w:styleId="ListLabel146">
    <w:name w:val="ListLabel 146"/>
    <w:qFormat/>
    <w:rPr>
      <w:rFonts w:ascii="Times New Roman" w:hAnsi="Times New Roman" w:cs="Symbol"/>
      <w:sz w:val="24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sz w:val="20"/>
    </w:rPr>
  </w:style>
  <w:style w:type="character" w:styleId="ListLabel155">
    <w:name w:val="ListLabel 155"/>
    <w:qFormat/>
    <w:rPr>
      <w:rFonts w:ascii="Times New Roman" w:hAnsi="Times New Roman" w:cs="Symbol"/>
      <w:sz w:val="24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0256FE"/>
    <w:rsid w:val="0003515B"/>
    <w:rsid w:val="00165150"/>
    <w:rsid w:val="002E7043"/>
    <w:rsid w:val="00346DC6"/>
    <w:rsid w:val="009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LibreOffice/6.1.1.2$Windows_x86 LibreOffice_project/5d19a1bfa650b796764388cd8b33a5af1f5baa1b</Application>
  <Pages>3</Pages>
  <Words>566</Words>
  <Characters>3638</Characters>
  <CharactersWithSpaces>4171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2024-09-19T19:21:00Z</dcterms:created>
  <dc:creator>Xkom</dc:creator>
  <dc:description/>
  <dc:language>pl-PL</dc:language>
  <cp:lastModifiedBy/>
  <dcterms:modified xsi:type="dcterms:W3CDTF">2024-09-22T10:55:16Z</dcterms:modified>
  <cp:revision>10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